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02563">
        <w:rPr>
          <w:rFonts w:ascii="Arial" w:hAnsi="Arial" w:cs="Arial"/>
          <w:noProof/>
          <w:sz w:val="24"/>
          <w:szCs w:val="24"/>
        </w:rPr>
        <w:t>c</w:t>
      </w:r>
      <w:r w:rsidR="00002563" w:rsidRPr="00002563">
        <w:rPr>
          <w:rFonts w:ascii="Arial" w:hAnsi="Arial" w:cs="Arial"/>
          <w:noProof/>
          <w:sz w:val="24"/>
          <w:szCs w:val="24"/>
        </w:rPr>
        <w:t>ell reselection to FR1 intra-frequency NR case for UE fulfilling not-at-cell edge relaxed measurement criterion</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002563">
        <w:rPr>
          <w:rFonts w:ascii="Arial" w:hAnsi="Arial"/>
          <w:lang w:val="en-US"/>
        </w:rPr>
        <w:t>c</w:t>
      </w:r>
      <w:r w:rsidR="00002563" w:rsidRPr="00002563">
        <w:rPr>
          <w:rFonts w:ascii="Arial" w:hAnsi="Arial"/>
          <w:lang w:val="en-US"/>
        </w:rPr>
        <w:t>ell reselection to FR1 intra-frequency NR case for UE fulfilling not-at-cell edge relaxed measurement criterion</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002563">
      <w:pPr>
        <w:numPr>
          <w:ilvl w:val="0"/>
          <w:numId w:val="14"/>
        </w:numPr>
        <w:jc w:val="both"/>
        <w:rPr>
          <w:rFonts w:ascii="Arial" w:hAnsi="Arial"/>
        </w:rPr>
      </w:pPr>
      <w:r>
        <w:rPr>
          <w:rFonts w:ascii="Arial" w:hAnsi="Arial"/>
        </w:rPr>
        <w:t>6.</w:t>
      </w:r>
      <w:r w:rsidR="009F583A">
        <w:rPr>
          <w:rFonts w:ascii="Arial" w:hAnsi="Arial"/>
        </w:rPr>
        <w:t>1</w:t>
      </w:r>
      <w:r>
        <w:rPr>
          <w:rFonts w:ascii="Arial" w:hAnsi="Arial"/>
        </w:rPr>
        <w:t>.</w:t>
      </w:r>
      <w:r w:rsidR="009F583A">
        <w:rPr>
          <w:rFonts w:ascii="Arial" w:hAnsi="Arial"/>
        </w:rPr>
        <w:t>1</w:t>
      </w:r>
      <w:r>
        <w:rPr>
          <w:rFonts w:ascii="Arial" w:hAnsi="Arial"/>
        </w:rPr>
        <w:t>.</w:t>
      </w:r>
      <w:r w:rsidR="00002563">
        <w:rPr>
          <w:rFonts w:ascii="Arial" w:hAnsi="Arial"/>
        </w:rPr>
        <w:t>4</w:t>
      </w:r>
      <w:r w:rsidR="009B7B03">
        <w:rPr>
          <w:rFonts w:ascii="Arial" w:hAnsi="Arial"/>
        </w:rPr>
        <w:t xml:space="preserve"> </w:t>
      </w:r>
      <w:r w:rsidR="00002563" w:rsidRPr="00002563">
        <w:rPr>
          <w:rFonts w:ascii="Arial" w:hAnsi="Arial"/>
        </w:rPr>
        <w:t>Cell reselection to FR1 intra-frequency NR case for UE fulfilling not-at-cell edge relaxed measurement criterion</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p>
    <w:p w:rsidR="00002563" w:rsidRPr="00002563" w:rsidRDefault="00002563" w:rsidP="0000256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002563">
        <w:rPr>
          <w:rFonts w:ascii="Arial" w:eastAsia="Times New Roman" w:hAnsi="Arial"/>
          <w:sz w:val="24"/>
          <w:highlight w:val="lightGray"/>
          <w:lang w:eastAsia="zh-CN"/>
        </w:rPr>
        <w:t>A.6.1.1.4</w:t>
      </w:r>
      <w:r w:rsidRPr="00002563">
        <w:rPr>
          <w:rFonts w:ascii="Arial" w:eastAsia="Times New Roman" w:hAnsi="Arial"/>
          <w:sz w:val="24"/>
          <w:highlight w:val="lightGray"/>
          <w:lang w:eastAsia="zh-CN"/>
        </w:rPr>
        <w:tab/>
        <w:t>Cell reselection to FR1 intra-frequency NR case for UE fulfilling not-at-cell edge relaxed measurement criterion</w:t>
      </w:r>
    </w:p>
    <w:p w:rsidR="00002563" w:rsidRPr="00002563" w:rsidRDefault="00002563" w:rsidP="0000256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2563">
        <w:rPr>
          <w:rFonts w:ascii="Arial" w:eastAsia="Times New Roman" w:hAnsi="Arial"/>
          <w:sz w:val="22"/>
          <w:highlight w:val="lightGray"/>
          <w:lang w:eastAsia="zh-CN"/>
        </w:rPr>
        <w:t>A.6.1.1.4.1</w:t>
      </w:r>
      <w:r w:rsidRPr="00002563">
        <w:rPr>
          <w:rFonts w:ascii="Arial" w:eastAsia="Times New Roman" w:hAnsi="Arial"/>
          <w:sz w:val="22"/>
          <w:highlight w:val="lightGray"/>
          <w:lang w:eastAsia="zh-CN"/>
        </w:rPr>
        <w:tab/>
        <w:t>Test Purpose and Environment</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This test is to verify the relaxed cell re-selection requirement for UEs configured with not-at-cell edge criterion specified in clause 4.2.2.9.3.</w:t>
      </w:r>
    </w:p>
    <w:p w:rsidR="00002563" w:rsidRPr="00002563" w:rsidRDefault="00002563" w:rsidP="0000256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2563">
        <w:rPr>
          <w:rFonts w:ascii="Arial" w:eastAsia="Times New Roman" w:hAnsi="Arial"/>
          <w:sz w:val="22"/>
          <w:highlight w:val="lightGray"/>
          <w:lang w:eastAsia="zh-CN"/>
        </w:rPr>
        <w:t>A.6.1.1.4.2</w:t>
      </w:r>
      <w:r w:rsidRPr="00002563">
        <w:rPr>
          <w:rFonts w:ascii="Arial" w:eastAsia="Times New Roman" w:hAnsi="Arial"/>
          <w:sz w:val="22"/>
          <w:highlight w:val="lightGray"/>
          <w:lang w:eastAsia="zh-CN"/>
        </w:rPr>
        <w:tab/>
        <w:t>Test Parameters</w:t>
      </w:r>
    </w:p>
    <w:p w:rsidR="00002563" w:rsidRPr="00002563" w:rsidRDefault="00002563" w:rsidP="00002563">
      <w:pPr>
        <w:overflowPunct w:val="0"/>
        <w:autoSpaceDE w:val="0"/>
        <w:autoSpaceDN w:val="0"/>
        <w:adjustRightInd w:val="0"/>
        <w:textAlignment w:val="baseline"/>
        <w:rPr>
          <w:rFonts w:eastAsia="Times New Roman" w:cs="v4.2.0"/>
          <w:highlight w:val="lightGray"/>
          <w:lang w:eastAsia="en-GB"/>
        </w:rPr>
      </w:pPr>
      <w:r w:rsidRPr="00002563">
        <w:rPr>
          <w:rFonts w:eastAsia="Times New Roman" w:cs="v4.2.0"/>
          <w:highlight w:val="lightGray"/>
          <w:lang w:eastAsia="en-GB"/>
        </w:rPr>
        <w:t xml:space="preserve">The test scenario comprises of 1 NR carrier and 2 cells as given in tables A.6.1.1.4.2-1, A.6.1.1.4.2-2 and A.6.1.1.4.2-3. The test consists of </w:t>
      </w:r>
      <w:r w:rsidRPr="00002563">
        <w:rPr>
          <w:rFonts w:eastAsia="Times New Roman" w:cs="v4.2.0"/>
          <w:highlight w:val="lightGray"/>
          <w:lang w:eastAsia="zh-CN"/>
        </w:rPr>
        <w:t>two</w:t>
      </w:r>
      <w:r w:rsidRPr="00002563">
        <w:rPr>
          <w:rFonts w:eastAsia="Times New Roman" w:cs="v4.2.0"/>
          <w:highlight w:val="lightGray"/>
          <w:lang w:eastAsia="en-GB"/>
        </w:rPr>
        <w:t xml:space="preserve"> successive time periods, with time duration of T1 and T</w:t>
      </w:r>
      <w:r w:rsidRPr="00002563">
        <w:rPr>
          <w:rFonts w:eastAsia="Times New Roman" w:cs="v4.2.0"/>
          <w:highlight w:val="lightGray"/>
          <w:lang w:eastAsia="zh-CN"/>
        </w:rPr>
        <w:t>2</w:t>
      </w:r>
      <w:r w:rsidRPr="00002563">
        <w:rPr>
          <w:rFonts w:eastAsia="Times New Roman" w:cs="v4.2.0"/>
          <w:highlight w:val="lightGray"/>
          <w:lang w:eastAsia="en-GB"/>
        </w:rPr>
        <w:t xml:space="preserve"> respectively. </w:t>
      </w:r>
      <w:r w:rsidRPr="00002563">
        <w:rPr>
          <w:rFonts w:eastAsia="Times New Roman" w:cs="v4.2.0"/>
          <w:highlight w:val="lightGray"/>
          <w:lang w:eastAsia="zh-CN"/>
        </w:rPr>
        <w:t>Both Cell 1 and Cell 2 are already identified by the UE prior to the start of the test.</w:t>
      </w:r>
      <w:r w:rsidRPr="00002563">
        <w:rPr>
          <w:rFonts w:eastAsia="Times New Roman" w:cs="v4.2.0"/>
          <w:highlight w:val="lightGray"/>
          <w:lang w:eastAsia="en-GB"/>
        </w:rPr>
        <w:t xml:space="preserve"> Cell 1 and Cell 2 belong to different tracking areas. </w:t>
      </w:r>
    </w:p>
    <w:p w:rsidR="00002563" w:rsidRPr="00002563" w:rsidRDefault="00002563" w:rsidP="0000256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02563">
        <w:rPr>
          <w:rFonts w:ascii="Arial" w:eastAsia="Times New Roman" w:hAnsi="Arial"/>
          <w:b/>
          <w:highlight w:val="lightGray"/>
          <w:lang w:eastAsia="en-GB"/>
        </w:rPr>
        <w:t>Table A.6.1.1.4.2-1: Supported test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011"/>
      </w:tblGrid>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2563">
              <w:rPr>
                <w:rFonts w:ascii="Arial" w:eastAsia="Times New Roman" w:hAnsi="Arial"/>
                <w:b/>
                <w:sz w:val="18"/>
                <w:highlight w:val="lightGray"/>
                <w:lang w:eastAsia="en-GB"/>
              </w:rPr>
              <w:t>Configuration</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2563">
              <w:rPr>
                <w:rFonts w:ascii="Arial" w:eastAsia="Times New Roman" w:hAnsi="Arial"/>
                <w:b/>
                <w:sz w:val="18"/>
                <w:highlight w:val="lightGray"/>
                <w:lang w:eastAsia="en-GB"/>
              </w:rPr>
              <w:t>Description</w:t>
            </w:r>
          </w:p>
        </w:tc>
      </w:tr>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15 kHz SSB SCS, 10 MHz bandwidth, FDD duplex mode</w:t>
            </w:r>
          </w:p>
        </w:tc>
      </w:tr>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2</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15 kHz SSB SCS, 10 MHz bandwidth, TDD duplex mode</w:t>
            </w:r>
          </w:p>
        </w:tc>
      </w:tr>
      <w:tr w:rsidR="00002563" w:rsidRPr="00002563" w:rsidTr="00002563">
        <w:tc>
          <w:tcPr>
            <w:tcW w:w="125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3</w:t>
            </w:r>
          </w:p>
        </w:tc>
        <w:tc>
          <w:tcPr>
            <w:tcW w:w="374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Malgun Gothic" w:hAnsi="Arial"/>
                <w:sz w:val="18"/>
                <w:highlight w:val="lightGray"/>
                <w:lang w:eastAsia="en-GB"/>
              </w:rPr>
            </w:pPr>
            <w:r w:rsidRPr="00002563">
              <w:rPr>
                <w:rFonts w:ascii="Arial" w:eastAsia="Malgun Gothic" w:hAnsi="Arial"/>
                <w:sz w:val="18"/>
                <w:highlight w:val="lightGray"/>
                <w:lang w:eastAsia="en-GB"/>
              </w:rPr>
              <w:t>30 kHz SSB SCS, 40 MHz bandwidth, TDD duplex mode</w:t>
            </w:r>
          </w:p>
        </w:tc>
      </w:tr>
      <w:tr w:rsidR="00002563" w:rsidRPr="00002563" w:rsidTr="00002563">
        <w:tc>
          <w:tcPr>
            <w:tcW w:w="5000"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lightGray"/>
                <w:lang w:eastAsia="zh-CN"/>
              </w:rPr>
            </w:pPr>
            <w:r w:rsidRPr="00002563">
              <w:rPr>
                <w:rFonts w:ascii="Arial" w:eastAsia="Times New Roman" w:hAnsi="Arial"/>
                <w:kern w:val="2"/>
                <w:sz w:val="18"/>
                <w:highlight w:val="lightGray"/>
                <w:lang w:eastAsia="zh-CN"/>
              </w:rPr>
              <w:t>Note:</w:t>
            </w:r>
            <w:r w:rsidRPr="00002563">
              <w:rPr>
                <w:rFonts w:ascii="Arial" w:eastAsia="Times New Roman" w:hAnsi="Arial"/>
                <w:kern w:val="2"/>
                <w:sz w:val="18"/>
                <w:highlight w:val="lightGray"/>
                <w:lang w:eastAsia="zh-CN"/>
              </w:rPr>
              <w:tab/>
            </w:r>
            <w:r w:rsidRPr="00002563">
              <w:rPr>
                <w:rFonts w:ascii="Arial" w:eastAsia="Times New Roman" w:hAnsi="Arial"/>
                <w:kern w:val="2"/>
                <w:sz w:val="18"/>
                <w:highlight w:val="lightGray"/>
                <w:lang w:eastAsia="en-GB"/>
              </w:rPr>
              <w:t>The UE is only required to be tested in one of the supported test configurations.</w:t>
            </w:r>
          </w:p>
        </w:tc>
      </w:tr>
    </w:tbl>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p>
    <w:p w:rsidR="00002563" w:rsidRPr="00002563" w:rsidRDefault="00002563" w:rsidP="0000256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02563">
        <w:rPr>
          <w:rFonts w:ascii="Arial" w:eastAsia="Times New Roman" w:hAnsi="Arial"/>
          <w:b/>
          <w:highlight w:val="lightGray"/>
          <w:lang w:eastAsia="en-GB"/>
        </w:rPr>
        <w:lastRenderedPageBreak/>
        <w:t xml:space="preserve">Table A.6.1.1.4.2-2: General test parameters for </w:t>
      </w:r>
      <w:r w:rsidRPr="00002563">
        <w:rPr>
          <w:rFonts w:ascii="Arial" w:eastAsia="Times New Roman" w:hAnsi="Arial" w:hint="eastAsia"/>
          <w:b/>
          <w:highlight w:val="lightGray"/>
          <w:lang w:eastAsia="zh-CN"/>
        </w:rPr>
        <w:t xml:space="preserve">FR1 </w:t>
      </w:r>
      <w:r w:rsidRPr="00002563">
        <w:rPr>
          <w:rFonts w:ascii="Arial" w:eastAsia="Times New Roman" w:hAnsi="Arial"/>
          <w:b/>
          <w:highlight w:val="lightGray"/>
          <w:lang w:eastAsia="en-GB"/>
        </w:rPr>
        <w:t xml:space="preserve">intra frequency NR </w:t>
      </w:r>
      <w:r w:rsidRPr="00002563">
        <w:rPr>
          <w:rFonts w:ascii="Arial" w:eastAsia="Times New Roman" w:hAnsi="Arial" w:hint="eastAsia"/>
          <w:b/>
          <w:highlight w:val="lightGray"/>
          <w:lang w:eastAsia="zh-CN"/>
        </w:rPr>
        <w:t>c</w:t>
      </w:r>
      <w:r w:rsidRPr="00002563">
        <w:rPr>
          <w:rFonts w:ascii="Arial" w:eastAsia="Times New Roman" w:hAnsi="Arial"/>
          <w:b/>
          <w:highlight w:val="lightGray"/>
          <w:lang w:eastAsia="en-GB"/>
        </w:rPr>
        <w:t>ell re-selection test case</w:t>
      </w:r>
      <w:r w:rsidRPr="00002563">
        <w:rPr>
          <w:rFonts w:ascii="Arial" w:eastAsia="Times New Roman" w:hAnsi="Arial" w:hint="eastAsia"/>
          <w:b/>
          <w:highlight w:val="lightGray"/>
          <w:lang w:eastAsia="zh-CN"/>
        </w:rPr>
        <w:t xml:space="preserve"> for UE fulfilling not-at-cell edge criterion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629"/>
        <w:gridCol w:w="688"/>
        <w:gridCol w:w="1380"/>
        <w:gridCol w:w="1103"/>
        <w:gridCol w:w="3450"/>
      </w:tblGrid>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Parameter</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Unit</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zh-CN"/>
              </w:rPr>
            </w:pPr>
            <w:r w:rsidRPr="00002563">
              <w:rPr>
                <w:rFonts w:ascii="Arial" w:eastAsia="Times New Roman" w:hAnsi="Arial"/>
                <w:b/>
                <w:kern w:val="2"/>
                <w:sz w:val="18"/>
                <w:highlight w:val="lightGray"/>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Value</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kern w:val="2"/>
                <w:sz w:val="18"/>
                <w:highlight w:val="lightGray"/>
                <w:lang w:eastAsia="en-GB"/>
              </w:rPr>
            </w:pPr>
            <w:r w:rsidRPr="00002563">
              <w:rPr>
                <w:rFonts w:ascii="Arial" w:eastAsia="Times New Roman" w:hAnsi="Arial"/>
                <w:b/>
                <w:kern w:val="2"/>
                <w:sz w:val="18"/>
                <w:highlight w:val="lightGray"/>
                <w:lang w:eastAsia="en-GB"/>
              </w:rPr>
              <w:t>Comment</w:t>
            </w:r>
          </w:p>
        </w:tc>
      </w:tr>
      <w:tr w:rsidR="00002563" w:rsidRPr="00002563" w:rsidTr="00002563">
        <w:trPr>
          <w:cantSplit/>
          <w:trHeight w:val="276"/>
        </w:trPr>
        <w:tc>
          <w:tcPr>
            <w:tcW w:w="58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Initial</w:t>
            </w:r>
          </w:p>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c</w:t>
            </w:r>
            <w:r w:rsidRPr="00002563">
              <w:rPr>
                <w:rFonts w:ascii="Arial" w:eastAsia="Times New Roman" w:hAnsi="Arial"/>
                <w:sz w:val="18"/>
                <w:highlight w:val="lightGray"/>
                <w:lang w:eastAsia="en-GB"/>
              </w:rPr>
              <w:t>ondition</w:t>
            </w: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Active 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Cell1</w:t>
            </w:r>
          </w:p>
        </w:tc>
        <w:tc>
          <w:tcPr>
            <w:tcW w:w="184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2563">
              <w:rPr>
                <w:rFonts w:ascii="Arial" w:eastAsia="Times New Roman" w:hAnsi="Arial"/>
                <w:sz w:val="18"/>
                <w:highlight w:val="lightGray"/>
                <w:lang w:eastAsia="zh-CN"/>
              </w:rPr>
              <w:t>The UE camps on Cell 1 in the initial phase</w:t>
            </w:r>
          </w:p>
        </w:tc>
      </w:tr>
      <w:tr w:rsidR="00002563" w:rsidRPr="00002563" w:rsidTr="00002563">
        <w:trPr>
          <w:cantSplit/>
          <w:trHeight w:val="239"/>
        </w:trPr>
        <w:tc>
          <w:tcPr>
            <w:tcW w:w="588"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Neighbour Cells</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Cell2</w:t>
            </w:r>
          </w:p>
        </w:tc>
        <w:tc>
          <w:tcPr>
            <w:tcW w:w="184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Height w:val="283"/>
        </w:trPr>
        <w:tc>
          <w:tcPr>
            <w:tcW w:w="58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1</w:t>
            </w:r>
            <w:r w:rsidRPr="00002563">
              <w:rPr>
                <w:rFonts w:ascii="Arial" w:eastAsia="Times New Roman" w:hAnsi="Arial"/>
                <w:sz w:val="18"/>
                <w:highlight w:val="lightGray"/>
                <w:lang w:eastAsia="en-GB"/>
              </w:rPr>
              <w:t xml:space="preserve"> end condition</w:t>
            </w: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Active 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2</w:t>
            </w:r>
          </w:p>
        </w:tc>
        <w:tc>
          <w:tcPr>
            <w:tcW w:w="184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The</w:t>
            </w:r>
            <w:r w:rsidRPr="00002563">
              <w:rPr>
                <w:rFonts w:ascii="Arial" w:eastAsia="Times New Roman" w:hAnsi="Arial"/>
                <w:sz w:val="18"/>
                <w:highlight w:val="lightGray"/>
                <w:lang w:eastAsia="en-GB"/>
              </w:rPr>
              <w:t xml:space="preserve"> UE shall fulfil the </w:t>
            </w:r>
            <w:r w:rsidRPr="00002563">
              <w:rPr>
                <w:rFonts w:ascii="Arial" w:eastAsia="Times New Roman" w:hAnsi="Arial"/>
                <w:sz w:val="18"/>
                <w:highlight w:val="lightGray"/>
                <w:lang w:eastAsia="zh-CN"/>
              </w:rPr>
              <w:t>not-at-cell edge</w:t>
            </w:r>
            <w:r w:rsidRPr="00002563">
              <w:rPr>
                <w:rFonts w:ascii="Arial" w:eastAsia="Times New Roman" w:hAnsi="Arial"/>
                <w:sz w:val="18"/>
                <w:highlight w:val="lightGray"/>
                <w:lang w:eastAsia="en-GB"/>
              </w:rPr>
              <w:t xml:space="preserve"> criterion </w:t>
            </w:r>
            <w:r w:rsidRPr="00002563">
              <w:rPr>
                <w:rFonts w:ascii="Arial" w:eastAsia="Times New Roman" w:hAnsi="Arial"/>
                <w:sz w:val="18"/>
                <w:highlight w:val="lightGray"/>
                <w:lang w:eastAsia="zh-CN"/>
              </w:rPr>
              <w:t>and</w:t>
            </w:r>
            <w:r w:rsidRPr="00002563">
              <w:rPr>
                <w:rFonts w:ascii="Arial" w:eastAsia="Times New Roman" w:hAnsi="Arial"/>
                <w:sz w:val="18"/>
                <w:highlight w:val="lightGray"/>
                <w:lang w:eastAsia="en-GB"/>
              </w:rPr>
              <w:t xml:space="preserve"> </w:t>
            </w:r>
            <w:r w:rsidRPr="00002563">
              <w:rPr>
                <w:rFonts w:ascii="Arial" w:eastAsia="Times New Roman" w:hAnsi="Arial"/>
                <w:sz w:val="18"/>
                <w:highlight w:val="lightGray"/>
                <w:lang w:eastAsia="zh-CN"/>
              </w:rPr>
              <w:t>reselect to cell 2 during T1 period</w:t>
            </w:r>
            <w:r w:rsidRPr="00002563">
              <w:rPr>
                <w:rFonts w:ascii="Arial" w:eastAsia="Times New Roman" w:hAnsi="Arial"/>
                <w:sz w:val="18"/>
                <w:highlight w:val="lightGray"/>
                <w:lang w:eastAsia="en-GB"/>
              </w:rPr>
              <w:t xml:space="preserve"> during T1.</w:t>
            </w:r>
          </w:p>
        </w:tc>
      </w:tr>
      <w:tr w:rsidR="00002563" w:rsidRPr="00002563" w:rsidTr="00002563">
        <w:trPr>
          <w:cantSplit/>
          <w:trHeight w:val="283"/>
        </w:trPr>
        <w:tc>
          <w:tcPr>
            <w:tcW w:w="588"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Neighbour Cells</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1</w:t>
            </w:r>
          </w:p>
        </w:tc>
        <w:tc>
          <w:tcPr>
            <w:tcW w:w="184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Height w:val="283"/>
        </w:trPr>
        <w:tc>
          <w:tcPr>
            <w:tcW w:w="58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2</w:t>
            </w:r>
            <w:r w:rsidRPr="00002563">
              <w:rPr>
                <w:rFonts w:ascii="Arial" w:eastAsia="Times New Roman" w:hAnsi="Arial"/>
                <w:sz w:val="18"/>
                <w:highlight w:val="lightGray"/>
                <w:lang w:eastAsia="en-GB"/>
              </w:rPr>
              <w:t xml:space="preserve"> end condition</w:t>
            </w: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Active 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1</w:t>
            </w:r>
          </w:p>
        </w:tc>
        <w:tc>
          <w:tcPr>
            <w:tcW w:w="184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The UE shall perform reselection to Cell 1 during T2</w:t>
            </w:r>
          </w:p>
        </w:tc>
      </w:tr>
      <w:tr w:rsidR="00002563" w:rsidRPr="00002563" w:rsidTr="00002563">
        <w:trPr>
          <w:cantSplit/>
          <w:trHeight w:val="283"/>
        </w:trPr>
        <w:tc>
          <w:tcPr>
            <w:tcW w:w="588"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71"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Neighbour Cells</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w:t>
            </w:r>
            <w:r w:rsidRPr="00002563">
              <w:rPr>
                <w:rFonts w:ascii="Arial" w:eastAsia="Times New Roman" w:hAnsi="Arial"/>
                <w:sz w:val="18"/>
                <w:highlight w:val="lightGray"/>
                <w:lang w:eastAsia="zh-CN"/>
              </w:rPr>
              <w:t>2</w:t>
            </w:r>
          </w:p>
        </w:tc>
        <w:tc>
          <w:tcPr>
            <w:tcW w:w="184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002563">
              <w:rPr>
                <w:rFonts w:ascii="Arial" w:eastAsia="Times New Roman" w:hAnsi="Arial" w:cs="v4.2.0"/>
                <w:bCs/>
                <w:sz w:val="18"/>
                <w:highlight w:val="lightGray"/>
                <w:lang w:val="it-IT" w:eastAsia="en-GB"/>
              </w:rPr>
              <w:t>RF Channel Number</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bCs/>
                <w:sz w:val="18"/>
                <w:highlight w:val="lightGray"/>
                <w:lang w:eastAsia="en-GB"/>
              </w:rPr>
              <w:t>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Time offset between Cells</w:t>
            </w:r>
          </w:p>
        </w:tc>
        <w:tc>
          <w:tcPr>
            <w:tcW w:w="368" w:type="pct"/>
            <w:vMerge w:val="restar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3 ms</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Asynchronous Cells</w:t>
            </w: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 xml:space="preserve">3 </w:t>
            </w:r>
            <w:r w:rsidRPr="00002563">
              <w:rPr>
                <w:rFonts w:ascii="Arial" w:eastAsia="Times New Roman" w:hAnsi="Arial" w:cs="v4.2.0"/>
                <w:sz w:val="18"/>
                <w:highlight w:val="lightGray"/>
                <w:lang w:eastAsia="en-GB"/>
              </w:rPr>
              <w:sym w:font="Symbol" w:char="F06D"/>
            </w:r>
            <w:r w:rsidRPr="00002563">
              <w:rPr>
                <w:rFonts w:ascii="Arial" w:eastAsia="Times New Roman" w:hAnsi="Arial" w:cs="v4.2.0"/>
                <w:sz w:val="18"/>
                <w:highlight w:val="lightGray"/>
                <w:lang w:eastAsia="en-GB"/>
              </w:rPr>
              <w:t>s</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Synchronous Cells</w:t>
            </w:r>
          </w:p>
        </w:tc>
      </w:tr>
      <w:tr w:rsidR="00002563" w:rsidRPr="00002563" w:rsidTr="00002563">
        <w:trPr>
          <w:cantSplit/>
        </w:trPr>
        <w:tc>
          <w:tcPr>
            <w:tcW w:w="1459"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 xml:space="preserve">3 </w:t>
            </w:r>
            <w:r w:rsidRPr="00002563">
              <w:rPr>
                <w:rFonts w:ascii="Arial" w:eastAsia="Times New Roman" w:hAnsi="Arial" w:cs="v4.2.0"/>
                <w:sz w:val="18"/>
                <w:highlight w:val="lightGray"/>
                <w:lang w:eastAsia="en-GB"/>
              </w:rPr>
              <w:sym w:font="Symbol" w:char="F06D"/>
            </w:r>
            <w:r w:rsidRPr="00002563">
              <w:rPr>
                <w:rFonts w:ascii="Arial" w:eastAsia="Times New Roman" w:hAnsi="Arial" w:cs="v4.2.0"/>
                <w:sz w:val="18"/>
                <w:highlight w:val="lightGray"/>
                <w:lang w:eastAsia="en-GB"/>
              </w:rPr>
              <w:t>s</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Synchronous Cells</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Not Sent</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No additional delays in random access procedure.</w:t>
            </w:r>
          </w:p>
        </w:tc>
      </w:tr>
      <w:tr w:rsidR="00002563" w:rsidRPr="00002563" w:rsidTr="00002563">
        <w:trPr>
          <w:cantSplit/>
        </w:trPr>
        <w:tc>
          <w:tcPr>
            <w:tcW w:w="1459"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SSB configuration</w:t>
            </w:r>
          </w:p>
        </w:tc>
        <w:tc>
          <w:tcPr>
            <w:tcW w:w="368" w:type="pct"/>
            <w:vMerge w:val="restar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bCs/>
                <w:sz w:val="18"/>
                <w:highlight w:val="lightGray"/>
                <w:lang w:eastAsia="zh-CN"/>
              </w:rPr>
              <w:t>SSB.1 FR1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bCs/>
                <w:sz w:val="18"/>
                <w:highlight w:val="lightGray"/>
                <w:lang w:eastAsia="zh-CN"/>
              </w:rPr>
              <w:t>SSB.1 FR1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2563" w:rsidRPr="00002563" w:rsidTr="00002563">
        <w:trPr>
          <w:cantSplit/>
        </w:trPr>
        <w:tc>
          <w:tcPr>
            <w:tcW w:w="1459"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bCs/>
                <w:sz w:val="18"/>
                <w:highlight w:val="lightGray"/>
                <w:lang w:eastAsia="zh-CN"/>
              </w:rPr>
              <w:t>SSB.2 FR1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r w:rsidRPr="00002563">
              <w:rPr>
                <w:rFonts w:ascii="Arial" w:eastAsia="Times New Roman" w:hAnsi="Arial" w:cs="v4.2.0"/>
                <w:sz w:val="18"/>
                <w:highlight w:val="lightGray"/>
                <w:lang w:val="it-IT" w:eastAsia="zh-CN"/>
              </w:rPr>
              <w:t>SMTC configuration</w:t>
            </w:r>
          </w:p>
        </w:tc>
        <w:tc>
          <w:tcPr>
            <w:tcW w:w="368" w:type="pct"/>
            <w:vMerge w:val="restar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single" w:sz="4" w:space="0" w:color="auto"/>
              <w:left w:val="single" w:sz="4" w:space="0" w:color="auto"/>
              <w:bottom w:val="nil"/>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2</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Configured in SIB2 of Cell 1</w:t>
            </w: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368" w:type="pct"/>
            <w:vMerge/>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nil"/>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c>
          <w:tcPr>
            <w:tcW w:w="590"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6</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Configured in SIB2 of Cell 2</w:t>
            </w:r>
          </w:p>
        </w:tc>
      </w:tr>
      <w:tr w:rsidR="00002563" w:rsidRPr="00002563" w:rsidTr="00002563">
        <w:trPr>
          <w:cantSplit/>
        </w:trPr>
        <w:tc>
          <w:tcPr>
            <w:tcW w:w="1459"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2</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02563" w:rsidRPr="00002563" w:rsidTr="00002563">
        <w:trPr>
          <w:cantSplit/>
        </w:trPr>
        <w:tc>
          <w:tcPr>
            <w:tcW w:w="1459"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cs="v4.2.0"/>
                <w:sz w:val="18"/>
                <w:highlight w:val="lightGray"/>
                <w:lang w:val="it-IT" w:eastAsia="zh-CN"/>
              </w:rPr>
            </w:pPr>
          </w:p>
        </w:tc>
        <w:tc>
          <w:tcPr>
            <w:tcW w:w="368"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002563">
              <w:rPr>
                <w:rFonts w:ascii="Arial" w:eastAsia="Times New Roman" w:hAnsi="Arial" w:cs="v4.2.0"/>
                <w:bCs/>
                <w:sz w:val="18"/>
                <w:highlight w:val="lightGray"/>
                <w:lang w:eastAsia="zh-CN"/>
              </w:rPr>
              <w:t>SMTC pattern 1</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DRX cycle length</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s</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0.64</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The value shall be used for all Cells in the test.</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The detailed configuration is specified in TS 38.211 clause 6.3.3.2</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rangeToBestCell</w:t>
            </w:r>
          </w:p>
        </w:tc>
        <w:tc>
          <w:tcPr>
            <w:tcW w:w="368"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20</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1</w:t>
            </w:r>
            <w:r w:rsidRPr="00002563">
              <w:rPr>
                <w:rFonts w:ascii="Arial" w:eastAsia="Times New Roman" w:hAnsi="Arial"/>
                <w:sz w:val="18"/>
                <w:highlight w:val="lightGray"/>
                <w:lang w:eastAsia="en-GB"/>
              </w:rPr>
              <w:t xml:space="preserve"> needs to be defined so that Cell re-selection reaction time is taken into account.</w:t>
            </w:r>
          </w:p>
        </w:tc>
      </w:tr>
      <w:tr w:rsidR="00002563" w:rsidRPr="00002563" w:rsidTr="00002563">
        <w:trPr>
          <w:cantSplit/>
        </w:trPr>
        <w:tc>
          <w:tcPr>
            <w:tcW w:w="1459"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2</w:t>
            </w:r>
          </w:p>
        </w:tc>
        <w:tc>
          <w:tcPr>
            <w:tcW w:w="36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s</w:t>
            </w:r>
          </w:p>
        </w:tc>
        <w:tc>
          <w:tcPr>
            <w:tcW w:w="73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59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20</w:t>
            </w:r>
          </w:p>
        </w:tc>
        <w:tc>
          <w:tcPr>
            <w:tcW w:w="184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w:t>
            </w:r>
            <w:r w:rsidRPr="00002563">
              <w:rPr>
                <w:rFonts w:ascii="Arial" w:eastAsia="Times New Roman" w:hAnsi="Arial"/>
                <w:sz w:val="18"/>
                <w:highlight w:val="lightGray"/>
                <w:lang w:eastAsia="zh-CN"/>
              </w:rPr>
              <w:t>2</w:t>
            </w:r>
            <w:r w:rsidRPr="00002563">
              <w:rPr>
                <w:rFonts w:ascii="Arial" w:eastAsia="Times New Roman" w:hAnsi="Arial"/>
                <w:sz w:val="18"/>
                <w:highlight w:val="lightGray"/>
                <w:lang w:eastAsia="en-GB"/>
              </w:rPr>
              <w:t xml:space="preserve"> needs to be defined so that Cell re-selection reaction time is taken into account.</w:t>
            </w:r>
          </w:p>
        </w:tc>
      </w:tr>
    </w:tbl>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p>
    <w:p w:rsidR="00002563" w:rsidRPr="00002563" w:rsidRDefault="00002563" w:rsidP="0000256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02563">
        <w:rPr>
          <w:rFonts w:ascii="Arial" w:eastAsia="Times New Roman" w:hAnsi="Arial"/>
          <w:b/>
          <w:highlight w:val="lightGray"/>
          <w:lang w:eastAsia="en-GB"/>
        </w:rPr>
        <w:lastRenderedPageBreak/>
        <w:t xml:space="preserve">Table A.6.1.1.4.2-3: Cell specific test parameters for </w:t>
      </w:r>
      <w:r w:rsidRPr="00002563">
        <w:rPr>
          <w:rFonts w:ascii="Arial" w:eastAsia="Times New Roman" w:hAnsi="Arial" w:hint="eastAsia"/>
          <w:b/>
          <w:highlight w:val="lightGray"/>
          <w:lang w:eastAsia="zh-CN"/>
        </w:rPr>
        <w:t xml:space="preserve">FR1 </w:t>
      </w:r>
      <w:r w:rsidRPr="00002563">
        <w:rPr>
          <w:rFonts w:ascii="Arial" w:eastAsia="Times New Roman" w:hAnsi="Arial"/>
          <w:b/>
          <w:highlight w:val="lightGray"/>
          <w:lang w:eastAsia="en-GB"/>
        </w:rPr>
        <w:t xml:space="preserve">intra frequency NR </w:t>
      </w:r>
      <w:r w:rsidRPr="00002563">
        <w:rPr>
          <w:rFonts w:ascii="Arial" w:eastAsia="Times New Roman" w:hAnsi="Arial" w:hint="eastAsia"/>
          <w:b/>
          <w:highlight w:val="lightGray"/>
          <w:lang w:eastAsia="zh-CN"/>
        </w:rPr>
        <w:t>c</w:t>
      </w:r>
      <w:r w:rsidRPr="00002563">
        <w:rPr>
          <w:rFonts w:ascii="Arial" w:eastAsia="Times New Roman" w:hAnsi="Arial"/>
          <w:b/>
          <w:highlight w:val="lightGray"/>
          <w:lang w:eastAsia="en-GB"/>
        </w:rPr>
        <w:t>ell re-selection test case in AWGN</w:t>
      </w:r>
      <w:bookmarkStart w:id="22" w:name="OLE_LINK13"/>
      <w:bookmarkStart w:id="23" w:name="OLE_LINK14"/>
      <w:r w:rsidRPr="00002563">
        <w:rPr>
          <w:rFonts w:ascii="Arial" w:eastAsia="Times New Roman" w:hAnsi="Arial" w:hint="eastAsia"/>
          <w:b/>
          <w:highlight w:val="lightGray"/>
          <w:lang w:eastAsia="zh-CN"/>
        </w:rPr>
        <w:t xml:space="preserve"> for UE fulfilling not-at-cell edge criterion</w:t>
      </w:r>
      <w:bookmarkEnd w:id="22"/>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139"/>
        <w:gridCol w:w="1417"/>
        <w:gridCol w:w="991"/>
        <w:gridCol w:w="1135"/>
        <w:gridCol w:w="991"/>
        <w:gridCol w:w="1129"/>
      </w:tblGrid>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Unit</w:t>
            </w:r>
          </w:p>
        </w:tc>
        <w:tc>
          <w:tcPr>
            <w:tcW w:w="758"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02563">
              <w:rPr>
                <w:rFonts w:ascii="Arial" w:eastAsia="Times New Roman" w:hAnsi="Arial"/>
                <w:b/>
                <w:sz w:val="18"/>
                <w:highlight w:val="lightGray"/>
                <w:lang w:eastAsia="zh-CN"/>
              </w:rPr>
              <w:t>Test configuration</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Cell 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Cell 2</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vAlign w:val="center"/>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758" w:type="pct"/>
            <w:tcBorders>
              <w:top w:val="nil"/>
              <w:left w:val="single" w:sz="4" w:space="0" w:color="auto"/>
              <w:bottom w:val="single" w:sz="4" w:space="0" w:color="auto"/>
              <w:right w:val="single" w:sz="4" w:space="0" w:color="auto"/>
            </w:tcBorders>
            <w:shd w:val="clear" w:color="auto" w:fill="auto"/>
            <w:vAlign w:val="center"/>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T1</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T1</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02563">
              <w:rPr>
                <w:rFonts w:ascii="Arial" w:eastAsia="Times New Roman" w:hAnsi="Arial"/>
                <w:b/>
                <w:sz w:val="18"/>
                <w:highlight w:val="lightGray"/>
                <w:lang w:eastAsia="en-GB"/>
              </w:rPr>
              <w:t>T2</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TDD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N/A</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N/A</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TDDConf.1.1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TDDConf.1.1</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TDDConf.2.1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sz w:val="18"/>
                <w:highlight w:val="lightGray"/>
                <w:lang w:val="en-US" w:eastAsia="ja-JP"/>
              </w:rPr>
              <w:t>TDDConf.2.1</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PDSCH RMC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SR.1.1 FDD</w:t>
            </w:r>
          </w:p>
        </w:tc>
        <w:tc>
          <w:tcPr>
            <w:tcW w:w="1135" w:type="pct"/>
            <w:gridSpan w:val="2"/>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N/A</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SR.1.1 TDD</w:t>
            </w:r>
          </w:p>
        </w:tc>
        <w:tc>
          <w:tcPr>
            <w:tcW w:w="1135" w:type="pct"/>
            <w:gridSpan w:val="2"/>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SR.2.1 TDD</w:t>
            </w:r>
          </w:p>
        </w:tc>
        <w:tc>
          <w:tcPr>
            <w:tcW w:w="1135" w:type="pct"/>
            <w:gridSpan w:val="2"/>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RMSI CORESET RMC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FDD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FDD</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CR.1.1 TDD</w:t>
            </w: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CR.2.1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CR.2.1 TDD</w:t>
            </w: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Dedicated CORESET RMC configuration</w:t>
            </w:r>
          </w:p>
        </w:tc>
        <w:tc>
          <w:tcPr>
            <w:tcW w:w="609" w:type="pct"/>
            <w:tcBorders>
              <w:top w:val="single" w:sz="4" w:space="0" w:color="auto"/>
              <w:left w:val="single" w:sz="4" w:space="0" w:color="auto"/>
              <w:bottom w:val="nil"/>
              <w:right w:val="single" w:sz="4" w:space="0" w:color="auto"/>
            </w:tcBorders>
            <w:shd w:val="clear" w:color="auto" w:fill="auto"/>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FDD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FDD</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CCR.1.1 TDD</w:t>
            </w: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CCR.2.1 TDD</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CCR.2.1 TDD</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OCNG Pattern</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en-GB"/>
              </w:rPr>
              <w:t>OP.1 defined in A.3.2.1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en-GB"/>
              </w:rPr>
              <w:t>OP.1 defined in A.3.2.1</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Initial DL BWP configuration</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DLBWP.0.1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zh-CN"/>
              </w:rPr>
              <w:t>DLBWP.0.1</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Initial UL BWP configuration</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ULBWP.0.1</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ULBWP.0.1</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RLM-RS</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SSB</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SSB</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Qrxlevmin</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dBm/SCS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-140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-140</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-137</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-137</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Pcompensation</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Qhyst</w:t>
            </w:r>
            <w:r w:rsidRPr="00002563">
              <w:rPr>
                <w:rFonts w:ascii="Arial" w:eastAsia="Times New Roman" w:hAnsi="Arial"/>
                <w:sz w:val="18"/>
                <w:highlight w:val="lightGray"/>
                <w:vertAlign w:val="subscript"/>
                <w:lang w:eastAsia="en-GB"/>
              </w:rPr>
              <w:t>s</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Qoffset</w:t>
            </w:r>
            <w:r w:rsidRPr="00002563">
              <w:rPr>
                <w:rFonts w:ascii="Arial" w:eastAsia="Times New Roman" w:hAnsi="Arial"/>
                <w:sz w:val="18"/>
                <w:highlight w:val="lightGray"/>
                <w:vertAlign w:val="subscript"/>
                <w:lang w:eastAsia="en-GB"/>
              </w:rPr>
              <w:t>s, n</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trHeight w:val="494"/>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Cell_selection_and_</w:t>
            </w:r>
          </w:p>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reselection_quality_measurement</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SS-RSRP</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SS-RSRP</w:t>
            </w:r>
          </w:p>
        </w:tc>
      </w:tr>
      <w:tr w:rsidR="00002563" w:rsidRPr="00002563" w:rsidTr="00002563">
        <w:trPr>
          <w:cantSplit/>
          <w:trHeight w:val="141"/>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576"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7pt;height:13.75pt" o:ole="" fillcolor="window">
                  <v:imagedata r:id="rId7" o:title=""/>
                </v:shape>
                <o:OLEObject Type="Embed" ProgID="Equation.3" ShapeID="_x0000_i1026" DrawAspect="Content" ObjectID="_1695656565" r:id="rId8"/>
              </w:objec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-3.11</w:t>
            </w:r>
          </w:p>
        </w:tc>
        <w:tc>
          <w:tcPr>
            <w:tcW w:w="607"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2.79</w:t>
            </w:r>
          </w:p>
        </w:tc>
        <w:tc>
          <w:tcPr>
            <w:tcW w:w="530"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2.79</w:t>
            </w:r>
          </w:p>
        </w:tc>
        <w:tc>
          <w:tcPr>
            <w:tcW w:w="605"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-3.11</w:t>
            </w:r>
          </w:p>
        </w:tc>
      </w:tr>
      <w:tr w:rsidR="00002563" w:rsidRPr="00002563" w:rsidTr="00002563">
        <w:trPr>
          <w:cantSplit/>
          <w:trHeight w:val="141"/>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30"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605"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trHeight w:val="141"/>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30"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605"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420" w:dyaOrig="420">
                <v:shape id="_x0000_i1027" type="#_x0000_t75" style="width:22.05pt;height:22.05pt" o:ole="" fillcolor="window">
                  <v:imagedata r:id="rId9" o:title=""/>
                </v:shape>
                <o:OLEObject Type="Embed" ProgID="Equation.3" ShapeID="_x0000_i1027" DrawAspect="Content" ObjectID="_1695656566" r:id="rId10"/>
              </w:object>
            </w:r>
            <w:r w:rsidRPr="00002563">
              <w:rPr>
                <w:rFonts w:ascii="Arial" w:eastAsia="Times New Roman" w:hAnsi="Arial"/>
                <w:sz w:val="18"/>
                <w:highlight w:val="lightGray"/>
                <w:lang w:eastAsia="en-GB"/>
              </w:rPr>
              <w:t xml:space="preserve"> </w:t>
            </w:r>
            <w:r w:rsidRPr="00002563">
              <w:rPr>
                <w:rFonts w:ascii="Arial" w:eastAsia="Times New Roman" w:hAnsi="Arial"/>
                <w:sz w:val="18"/>
                <w:highlight w:val="lightGray"/>
                <w:vertAlign w:val="superscript"/>
                <w:lang w:eastAsia="en-GB"/>
              </w:rPr>
              <w:t>Note2</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dBm/SCS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-98</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-98</w:t>
            </w: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-95</w:t>
            </w: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420" w:dyaOrig="420">
                <v:shape id="_x0000_i1028" type="#_x0000_t75" style="width:22.05pt;height:22.05pt" o:ole="" fillcolor="window">
                  <v:imagedata r:id="rId9" o:title=""/>
                </v:shape>
                <o:OLEObject Type="Embed" ProgID="Equation.3" ShapeID="_x0000_i1028" DrawAspect="Content" ObjectID="_1695656567" r:id="rId11"/>
              </w:object>
            </w:r>
            <w:r w:rsidRPr="00002563">
              <w:rPr>
                <w:rFonts w:ascii="Arial" w:eastAsia="Times New Roman" w:hAnsi="Arial"/>
                <w:sz w:val="18"/>
                <w:highlight w:val="lightGray"/>
                <w:lang w:eastAsia="en-GB"/>
              </w:rPr>
              <w:t xml:space="preserve"> </w:t>
            </w:r>
            <w:r w:rsidRPr="00002563">
              <w:rPr>
                <w:rFonts w:ascii="Arial" w:eastAsia="Times New Roman" w:hAnsi="Arial"/>
                <w:sz w:val="18"/>
                <w:highlight w:val="lightGray"/>
                <w:vertAlign w:val="superscript"/>
                <w:lang w:eastAsia="en-GB"/>
              </w:rPr>
              <w:t>Note2</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dBm/15 kHz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2272" w:type="pct"/>
            <w:gridSpan w:val="4"/>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-98</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2272" w:type="pct"/>
            <w:gridSpan w:val="4"/>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2272" w:type="pct"/>
            <w:gridSpan w:val="4"/>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val="restart"/>
            <w:tcBorders>
              <w:top w:val="single" w:sz="4" w:space="0" w:color="auto"/>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position w:val="-12"/>
                <w:sz w:val="18"/>
                <w:highlight w:val="lightGray"/>
                <w:lang w:eastAsia="en-GB"/>
              </w:rPr>
              <w:object w:dxaOrig="864" w:dyaOrig="276">
                <v:shape id="_x0000_i1029" type="#_x0000_t75" style="width:43.3pt;height:13.75pt" o:ole="" fillcolor="window">
                  <v:imagedata r:id="rId12" o:title=""/>
                </v:shape>
                <o:OLEObject Type="Embed" ProgID="Equation.3" ShapeID="_x0000_i1029" DrawAspect="Content" ObjectID="_1695656568" r:id="rId13"/>
              </w:objec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13</w:t>
            </w:r>
          </w:p>
        </w:tc>
        <w:tc>
          <w:tcPr>
            <w:tcW w:w="607"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16</w:t>
            </w:r>
          </w:p>
        </w:tc>
        <w:tc>
          <w:tcPr>
            <w:tcW w:w="530"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16</w:t>
            </w:r>
          </w:p>
        </w:tc>
        <w:tc>
          <w:tcPr>
            <w:tcW w:w="605" w:type="pct"/>
            <w:vMerge w:val="restar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13</w:t>
            </w:r>
          </w:p>
        </w:tc>
      </w:tr>
      <w:tr w:rsidR="00002563" w:rsidRPr="00002563" w:rsidTr="00002563">
        <w:trPr>
          <w:cantSplit/>
          <w:jc w:val="center"/>
        </w:trPr>
        <w:tc>
          <w:tcPr>
            <w:tcW w:w="1362" w:type="pct"/>
            <w:vMerge/>
            <w:tcBorders>
              <w:left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vMerge/>
            <w:tcBorders>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7"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30"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605" w:type="pct"/>
            <w:vMerge/>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 xml:space="preserve">SS-RSRP </w:t>
            </w:r>
            <w:r w:rsidRPr="00002563">
              <w:rPr>
                <w:rFonts w:ascii="Arial" w:eastAsia="Times New Roman" w:hAnsi="Arial"/>
                <w:sz w:val="18"/>
                <w:highlight w:val="lightGray"/>
                <w:vertAlign w:val="superscript"/>
                <w:lang w:eastAsia="en-GB"/>
              </w:rPr>
              <w:t>Note3</w:t>
            </w:r>
          </w:p>
        </w:tc>
        <w:tc>
          <w:tcPr>
            <w:tcW w:w="609"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dBm/SCS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-85</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-82</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-85</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-85</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-82</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en-GB"/>
              </w:rPr>
              <w:t>-85</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-82</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-79</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-79</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-82</w:t>
            </w:r>
          </w:p>
        </w:tc>
      </w:tr>
      <w:tr w:rsidR="00002563" w:rsidRPr="00002563" w:rsidTr="00002563">
        <w:trPr>
          <w:cantSplit/>
          <w:jc w:val="center"/>
        </w:trPr>
        <w:tc>
          <w:tcPr>
            <w:tcW w:w="1362" w:type="pct"/>
            <w:tcBorders>
              <w:top w:val="single" w:sz="4" w:space="0" w:color="auto"/>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Io</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zh-CN"/>
              </w:rPr>
              <w:t>dBm/9.36 MHz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-52.21</w:t>
            </w:r>
          </w:p>
        </w:tc>
      </w:tr>
      <w:tr w:rsidR="00002563" w:rsidRPr="00002563" w:rsidTr="00002563">
        <w:trPr>
          <w:cantSplit/>
          <w:jc w:val="center"/>
        </w:trPr>
        <w:tc>
          <w:tcPr>
            <w:tcW w:w="1362" w:type="pct"/>
            <w:tcBorders>
              <w:top w:val="nil"/>
              <w:left w:val="single" w:sz="4" w:space="0" w:color="auto"/>
              <w:bottom w:val="nil"/>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zh-CN"/>
              </w:rPr>
              <w:t>dBm/9.36 MHz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sz w:val="18"/>
                <w:highlight w:val="lightGray"/>
                <w:lang w:eastAsia="zh-CN"/>
              </w:rPr>
              <w:t>-52.21</w:t>
            </w:r>
          </w:p>
        </w:tc>
      </w:tr>
      <w:tr w:rsidR="00002563" w:rsidRPr="00002563" w:rsidTr="00002563">
        <w:trPr>
          <w:cantSplit/>
          <w:jc w:val="center"/>
        </w:trPr>
        <w:tc>
          <w:tcPr>
            <w:tcW w:w="1362" w:type="pct"/>
            <w:tcBorders>
              <w:top w:val="nil"/>
              <w:left w:val="single" w:sz="4" w:space="0" w:color="auto"/>
              <w:bottom w:val="single" w:sz="4" w:space="0" w:color="auto"/>
              <w:right w:val="single" w:sz="4" w:space="0" w:color="auto"/>
            </w:tcBorders>
            <w:shd w:val="clear" w:color="auto" w:fill="auto"/>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2563">
              <w:rPr>
                <w:rFonts w:ascii="Arial" w:eastAsia="Times New Roman" w:hAnsi="Arial" w:cs="v4.2.0"/>
                <w:sz w:val="18"/>
                <w:highlight w:val="lightGray"/>
                <w:lang w:eastAsia="zh-CN"/>
              </w:rPr>
              <w:t>dBm/38.16 MHz</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-46.12</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Treselection</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s</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SintrasearchP</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1137"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trike/>
                <w:sz w:val="18"/>
                <w:highlight w:val="lightGray"/>
                <w:lang w:eastAsia="en-GB"/>
              </w:rPr>
            </w:pPr>
            <w:r w:rsidRPr="00002563">
              <w:rPr>
                <w:rFonts w:ascii="Arial" w:eastAsia="Times New Roman" w:hAnsi="Arial" w:cs="v4.2.0"/>
                <w:sz w:val="18"/>
                <w:highlight w:val="lightGray"/>
                <w:lang w:eastAsia="zh-CN"/>
              </w:rPr>
              <w:t>60</w:t>
            </w:r>
          </w:p>
        </w:tc>
        <w:tc>
          <w:tcPr>
            <w:tcW w:w="1135" w:type="pct"/>
            <w:gridSpan w:val="2"/>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zh-CN"/>
              </w:rPr>
              <w:t>60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02563">
              <w:rPr>
                <w:rFonts w:ascii="Arial" w:eastAsia="Times New Roman" w:hAnsi="Arial"/>
                <w:sz w:val="18"/>
                <w:highlight w:val="lightGray"/>
                <w:lang w:eastAsia="zh-CN"/>
              </w:rPr>
              <w:t>S</w:t>
            </w:r>
            <w:r w:rsidRPr="00002563">
              <w:rPr>
                <w:rFonts w:ascii="Arial" w:eastAsia="Times New Roman" w:hAnsi="Arial"/>
                <w:sz w:val="18"/>
                <w:highlight w:val="lightGray"/>
                <w:vertAlign w:val="subscript"/>
                <w:lang w:eastAsia="zh-CN"/>
              </w:rPr>
              <w:t>searchThresholdP</w:t>
            </w:r>
          </w:p>
        </w:tc>
        <w:tc>
          <w:tcPr>
            <w:tcW w:w="609"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dB</w:t>
            </w: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50</w:t>
            </w:r>
          </w:p>
        </w:tc>
        <w:tc>
          <w:tcPr>
            <w:tcW w:w="607"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Not sent</w:t>
            </w:r>
          </w:p>
        </w:tc>
        <w:tc>
          <w:tcPr>
            <w:tcW w:w="530"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Not sent</w:t>
            </w:r>
          </w:p>
        </w:tc>
        <w:tc>
          <w:tcPr>
            <w:tcW w:w="605"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等线" w:hAnsi="Arial"/>
                <w:sz w:val="18"/>
                <w:highlight w:val="lightGray"/>
                <w:lang w:eastAsia="en-GB"/>
              </w:rPr>
            </w:pPr>
            <w:r w:rsidRPr="00002563">
              <w:rPr>
                <w:rFonts w:ascii="Arial" w:eastAsia="等线" w:hAnsi="Arial"/>
                <w:sz w:val="18"/>
                <w:highlight w:val="lightGray"/>
                <w:lang w:eastAsia="en-GB"/>
              </w:rPr>
              <w:t>50</w:t>
            </w:r>
          </w:p>
        </w:tc>
      </w:tr>
      <w:tr w:rsidR="00002563" w:rsidRPr="00002563" w:rsidTr="00002563">
        <w:trPr>
          <w:cantSplit/>
          <w:jc w:val="center"/>
        </w:trPr>
        <w:tc>
          <w:tcPr>
            <w:tcW w:w="1362"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2563">
              <w:rPr>
                <w:rFonts w:ascii="Arial" w:eastAsia="Times New Roman" w:hAnsi="Arial"/>
                <w:sz w:val="18"/>
                <w:highlight w:val="lightGray"/>
                <w:lang w:eastAsia="en-GB"/>
              </w:rPr>
              <w:t xml:space="preserve">Propagation Condition </w:t>
            </w:r>
          </w:p>
        </w:tc>
        <w:tc>
          <w:tcPr>
            <w:tcW w:w="609" w:type="pct"/>
            <w:tcBorders>
              <w:top w:val="single" w:sz="4" w:space="0" w:color="auto"/>
              <w:left w:val="single" w:sz="4" w:space="0" w:color="auto"/>
              <w:bottom w:val="single" w:sz="4" w:space="0" w:color="auto"/>
              <w:right w:val="single" w:sz="4" w:space="0" w:color="auto"/>
            </w:tcBorders>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58" w:type="pct"/>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2563">
              <w:rPr>
                <w:rFonts w:ascii="Arial" w:eastAsia="Times New Roman" w:hAnsi="Arial" w:cs="v4.2.0"/>
                <w:sz w:val="18"/>
                <w:highlight w:val="lightGray"/>
                <w:lang w:eastAsia="zh-CN"/>
              </w:rPr>
              <w:t>1, 2, 3</w:t>
            </w:r>
          </w:p>
        </w:tc>
        <w:tc>
          <w:tcPr>
            <w:tcW w:w="2272" w:type="pct"/>
            <w:gridSpan w:val="4"/>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2563">
              <w:rPr>
                <w:rFonts w:ascii="Arial" w:eastAsia="Times New Roman" w:hAnsi="Arial" w:cs="v4.2.0"/>
                <w:sz w:val="18"/>
                <w:highlight w:val="lightGray"/>
                <w:lang w:eastAsia="en-GB"/>
              </w:rPr>
              <w:t>AWGN</w:t>
            </w:r>
          </w:p>
        </w:tc>
      </w:tr>
      <w:tr w:rsidR="00002563" w:rsidRPr="00002563" w:rsidTr="00002563">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lightGray"/>
                <w:lang w:eastAsia="en-GB"/>
              </w:rPr>
            </w:pPr>
            <w:r w:rsidRPr="00002563">
              <w:rPr>
                <w:rFonts w:ascii="Arial" w:eastAsia="Times New Roman" w:hAnsi="Arial"/>
                <w:kern w:val="2"/>
                <w:sz w:val="18"/>
                <w:highlight w:val="lightGray"/>
                <w:lang w:eastAsia="en-GB"/>
              </w:rPr>
              <w:lastRenderedPageBreak/>
              <w:t>Note 1:</w:t>
            </w:r>
            <w:r w:rsidRPr="00002563">
              <w:rPr>
                <w:rFonts w:ascii="Arial" w:eastAsia="Times New Roman" w:hAnsi="Arial"/>
                <w:kern w:val="2"/>
                <w:sz w:val="18"/>
                <w:highlight w:val="lightGray"/>
                <w:lang w:eastAsia="en-GB"/>
              </w:rPr>
              <w:tab/>
              <w:t xml:space="preserve">OCNG shall be used such that both Cells are fully allocated and a constant total transmitted power spectral </w:t>
            </w:r>
            <w:r w:rsidRPr="00002563">
              <w:rPr>
                <w:rFonts w:ascii="Arial" w:eastAsia="Times New Roman" w:hAnsi="Arial" w:cs="v4.2.0"/>
                <w:kern w:val="2"/>
                <w:sz w:val="18"/>
                <w:highlight w:val="lightGray"/>
                <w:lang w:eastAsia="en-GB"/>
              </w:rPr>
              <w:t>density</w:t>
            </w:r>
            <w:r w:rsidRPr="00002563">
              <w:rPr>
                <w:rFonts w:ascii="Arial" w:eastAsia="Times New Roman" w:hAnsi="Arial"/>
                <w:kern w:val="2"/>
                <w:sz w:val="18"/>
                <w:highlight w:val="lightGray"/>
                <w:lang w:eastAsia="en-GB"/>
              </w:rPr>
              <w:t xml:space="preserve"> is achieved for all OFDM symbols.</w:t>
            </w:r>
          </w:p>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kern w:val="2"/>
                <w:sz w:val="18"/>
                <w:highlight w:val="lightGray"/>
                <w:lang w:eastAsia="en-GB"/>
              </w:rPr>
            </w:pPr>
            <w:r w:rsidRPr="00002563">
              <w:rPr>
                <w:rFonts w:ascii="Arial" w:eastAsia="Times New Roman" w:hAnsi="Arial"/>
                <w:kern w:val="2"/>
                <w:sz w:val="18"/>
                <w:highlight w:val="lightGray"/>
                <w:lang w:eastAsia="en-GB"/>
              </w:rPr>
              <w:t>Note 2:</w:t>
            </w:r>
            <w:r w:rsidRPr="00002563">
              <w:rPr>
                <w:rFonts w:ascii="Arial" w:eastAsia="Times New Roman" w:hAnsi="Arial"/>
                <w:kern w:val="2"/>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02563">
              <w:rPr>
                <w:rFonts w:ascii="Arial" w:eastAsia="Times New Roman" w:hAnsi="Arial"/>
                <w:kern w:val="2"/>
                <w:sz w:val="18"/>
                <w:highlight w:val="lightGray"/>
                <w:lang w:eastAsia="en-GB"/>
              </w:rPr>
              <w:object w:dxaOrig="420" w:dyaOrig="420">
                <v:shape id="_x0000_i1025" type="#_x0000_t75" style="width:22.05pt;height:22.05pt" o:ole="" fillcolor="window">
                  <v:imagedata r:id="rId9" o:title=""/>
                </v:shape>
                <o:OLEObject Type="Embed" ProgID="Equation.3" ShapeID="_x0000_i1025" DrawAspect="Content" ObjectID="_1695656569" r:id="rId14"/>
              </w:object>
            </w:r>
            <w:r w:rsidRPr="00002563">
              <w:rPr>
                <w:rFonts w:ascii="Arial" w:eastAsia="Times New Roman" w:hAnsi="Arial"/>
                <w:kern w:val="2"/>
                <w:sz w:val="18"/>
                <w:highlight w:val="lightGray"/>
                <w:lang w:eastAsia="en-GB"/>
              </w:rPr>
              <w:t xml:space="preserve"> to be fulfilled.</w:t>
            </w:r>
          </w:p>
          <w:p w:rsidR="00002563" w:rsidRPr="00002563" w:rsidRDefault="00002563" w:rsidP="00002563">
            <w:pPr>
              <w:keepNext/>
              <w:keepLines/>
              <w:overflowPunct w:val="0"/>
              <w:autoSpaceDE w:val="0"/>
              <w:autoSpaceDN w:val="0"/>
              <w:adjustRightInd w:val="0"/>
              <w:spacing w:after="0"/>
              <w:ind w:left="851" w:hanging="851"/>
              <w:textAlignment w:val="baseline"/>
              <w:rPr>
                <w:rFonts w:ascii="Arial" w:eastAsia="Times New Roman" w:hAnsi="Arial" w:cs="v4.2.0"/>
                <w:kern w:val="2"/>
                <w:sz w:val="18"/>
                <w:highlight w:val="lightGray"/>
                <w:lang w:eastAsia="en-GB"/>
              </w:rPr>
            </w:pPr>
            <w:r w:rsidRPr="00002563">
              <w:rPr>
                <w:rFonts w:ascii="Arial" w:eastAsia="Times New Roman" w:hAnsi="Arial"/>
                <w:kern w:val="2"/>
                <w:sz w:val="18"/>
                <w:highlight w:val="lightGray"/>
                <w:lang w:eastAsia="en-GB"/>
              </w:rPr>
              <w:t>Note 3:</w:t>
            </w:r>
            <w:r w:rsidRPr="00002563">
              <w:rPr>
                <w:rFonts w:ascii="Arial" w:eastAsia="Times New Roman" w:hAnsi="Arial"/>
                <w:kern w:val="2"/>
                <w:sz w:val="18"/>
                <w:highlight w:val="lightGray"/>
                <w:lang w:eastAsia="en-GB"/>
              </w:rPr>
              <w:tab/>
              <w:t>SS-RSRP levels have been derived from other parameters for information purposes. They are not settable parameters themselves.</w:t>
            </w:r>
          </w:p>
        </w:tc>
      </w:tr>
    </w:tbl>
    <w:p w:rsidR="00002563" w:rsidRPr="00002563" w:rsidRDefault="00002563" w:rsidP="00002563">
      <w:pPr>
        <w:overflowPunct w:val="0"/>
        <w:autoSpaceDE w:val="0"/>
        <w:autoSpaceDN w:val="0"/>
        <w:adjustRightInd w:val="0"/>
        <w:textAlignment w:val="baseline"/>
        <w:rPr>
          <w:rFonts w:eastAsia="Times New Roman"/>
          <w:highlight w:val="lightGray"/>
          <w:lang w:eastAsia="zh-CN"/>
        </w:rPr>
      </w:pPr>
    </w:p>
    <w:p w:rsidR="00002563" w:rsidRPr="00002563" w:rsidRDefault="00002563" w:rsidP="0000256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2563">
        <w:rPr>
          <w:rFonts w:ascii="Arial" w:eastAsia="Times New Roman" w:hAnsi="Arial"/>
          <w:sz w:val="22"/>
          <w:highlight w:val="lightGray"/>
          <w:lang w:eastAsia="zh-CN"/>
        </w:rPr>
        <w:t>A.6.1.1.4.3</w:t>
      </w:r>
      <w:r w:rsidRPr="00002563">
        <w:rPr>
          <w:rFonts w:ascii="Arial" w:eastAsia="Times New Roman" w:hAnsi="Arial"/>
          <w:sz w:val="22"/>
          <w:highlight w:val="lightGray"/>
          <w:lang w:eastAsia="zh-CN"/>
        </w:rPr>
        <w:tab/>
        <w:t>Test Requirements</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 xml:space="preserve">The cell re-selection delay to an already detected cell for UE configured with </w:t>
      </w:r>
      <w:r w:rsidRPr="00002563">
        <w:rPr>
          <w:rFonts w:eastAsia="Times New Roman"/>
          <w:i/>
          <w:iCs/>
          <w:highlight w:val="lightGray"/>
          <w:lang w:eastAsia="zh-CN"/>
        </w:rPr>
        <w:t xml:space="preserve">cellEdgeEvaluation </w:t>
      </w:r>
      <w:r w:rsidRPr="00002563">
        <w:rPr>
          <w:rFonts w:eastAsia="Times New Roman"/>
          <w:highlight w:val="lightGray"/>
          <w:lang w:eastAsia="zh-CN"/>
        </w:rPr>
        <w:t>criterion</w:t>
      </w:r>
      <w:r w:rsidRPr="00002563">
        <w:rPr>
          <w:rFonts w:eastAsia="Times New Roman"/>
          <w:highlight w:val="lightGray"/>
          <w:lang w:eastAsia="en-GB"/>
        </w:rPr>
        <w:t xml:space="preserve"> is defined as the time from the beginning of time period T</w:t>
      </w:r>
      <w:r w:rsidRPr="00002563">
        <w:rPr>
          <w:rFonts w:eastAsia="Times New Roman"/>
          <w:highlight w:val="lightGray"/>
          <w:lang w:eastAsia="zh-CN"/>
        </w:rPr>
        <w:t>1</w:t>
      </w:r>
      <w:r w:rsidRPr="00002563">
        <w:rPr>
          <w:rFonts w:eastAsia="Times New Roman"/>
          <w:highlight w:val="lightGray"/>
          <w:lang w:eastAsia="en-GB"/>
        </w:rPr>
        <w:t xml:space="preserve">, to the moment when the UE camps on Cell </w:t>
      </w:r>
      <w:r w:rsidRPr="00002563">
        <w:rPr>
          <w:rFonts w:eastAsia="Times New Roman"/>
          <w:highlight w:val="lightGray"/>
          <w:lang w:eastAsia="zh-CN"/>
        </w:rPr>
        <w:t>2</w:t>
      </w:r>
      <w:r w:rsidRPr="00002563">
        <w:rPr>
          <w:rFonts w:eastAsia="Times New Roman"/>
          <w:highlight w:val="lightGray"/>
          <w:lang w:eastAsia="en-GB"/>
        </w:rPr>
        <w:t xml:space="preserve">, and starts to send preambles on the PRACH for sending the </w:t>
      </w:r>
      <w:r w:rsidRPr="00002563">
        <w:rPr>
          <w:rFonts w:eastAsia="Times New Roman"/>
          <w:i/>
          <w:highlight w:val="lightGray"/>
          <w:lang w:eastAsia="zh-CN"/>
        </w:rPr>
        <w:t>RRCSetupRequest</w:t>
      </w:r>
      <w:r w:rsidRPr="00002563">
        <w:rPr>
          <w:rFonts w:eastAsia="Times New Roman"/>
          <w:highlight w:val="lightGray"/>
          <w:lang w:eastAsia="en-GB"/>
        </w:rPr>
        <w:t xml:space="preserve"> message to perform a Tracking Area Update procedure on Cell </w:t>
      </w:r>
      <w:r w:rsidRPr="00002563">
        <w:rPr>
          <w:rFonts w:eastAsia="Times New Roman"/>
          <w:highlight w:val="lightGray"/>
          <w:lang w:eastAsia="zh-CN"/>
        </w:rPr>
        <w:t>2</w:t>
      </w:r>
      <w:r w:rsidRPr="00002563">
        <w:rPr>
          <w:rFonts w:eastAsia="Times New Roman"/>
          <w:highlight w:val="lightGray"/>
          <w:lang w:eastAsia="en-GB"/>
        </w:rPr>
        <w:t>.</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 xml:space="preserve">The cell re-selection delay to an already detected cell </w:t>
      </w:r>
      <w:bookmarkStart w:id="24" w:name="OLE_LINK8"/>
      <w:r w:rsidRPr="00002563">
        <w:rPr>
          <w:rFonts w:eastAsia="Times New Roman"/>
          <w:highlight w:val="lightGray"/>
          <w:lang w:eastAsia="en-GB"/>
        </w:rPr>
        <w:t xml:space="preserve">for </w:t>
      </w:r>
      <w:bookmarkEnd w:id="24"/>
      <w:r w:rsidRPr="00002563">
        <w:rPr>
          <w:rFonts w:eastAsia="Times New Roman"/>
          <w:highlight w:val="lightGray"/>
          <w:lang w:eastAsia="en-GB"/>
        </w:rPr>
        <w:t xml:space="preserve">UE configured with </w:t>
      </w:r>
      <w:r w:rsidRPr="00002563">
        <w:rPr>
          <w:rFonts w:eastAsia="Times New Roman"/>
          <w:i/>
          <w:iCs/>
          <w:highlight w:val="lightGray"/>
          <w:lang w:eastAsia="zh-CN"/>
        </w:rPr>
        <w:t xml:space="preserve">cellEdgeEvaluation </w:t>
      </w:r>
      <w:r w:rsidRPr="00002563">
        <w:rPr>
          <w:rFonts w:eastAsia="Times New Roman"/>
          <w:highlight w:val="lightGray"/>
          <w:lang w:eastAsia="zh-CN"/>
        </w:rPr>
        <w:t>criterion</w:t>
      </w:r>
      <w:r w:rsidRPr="00002563">
        <w:rPr>
          <w:rFonts w:eastAsia="Times New Roman"/>
          <w:highlight w:val="lightGray"/>
          <w:lang w:eastAsia="en-GB"/>
        </w:rPr>
        <w:t xml:space="preserve"> shall be less than 17s.</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The rate of correct cell reselections observed during repeated tests shall be at least 90%.</w:t>
      </w:r>
    </w:p>
    <w:p w:rsidR="00002563" w:rsidRPr="00002563" w:rsidRDefault="00002563" w:rsidP="00002563">
      <w:pPr>
        <w:keepLines/>
        <w:overflowPunct w:val="0"/>
        <w:autoSpaceDE w:val="0"/>
        <w:autoSpaceDN w:val="0"/>
        <w:adjustRightInd w:val="0"/>
        <w:ind w:left="1135" w:hanging="851"/>
        <w:textAlignment w:val="baseline"/>
        <w:rPr>
          <w:rFonts w:eastAsia="Times New Roman"/>
          <w:highlight w:val="lightGray"/>
          <w:lang w:eastAsia="en-GB"/>
        </w:rPr>
      </w:pPr>
      <w:r w:rsidRPr="00002563">
        <w:rPr>
          <w:rFonts w:eastAsia="Times New Roman"/>
          <w:highlight w:val="lightGray"/>
          <w:lang w:eastAsia="en-GB"/>
        </w:rPr>
        <w:t>NOTE:</w:t>
      </w:r>
      <w:r w:rsidRPr="00002563">
        <w:rPr>
          <w:rFonts w:eastAsia="Times New Roman"/>
          <w:highlight w:val="lightGray"/>
          <w:lang w:eastAsia="en-GB"/>
        </w:rPr>
        <w:tab/>
        <w:t xml:space="preserve">The cell re-selection delay to an already detected cell </w:t>
      </w:r>
      <w:r w:rsidRPr="00002563">
        <w:rPr>
          <w:rFonts w:eastAsia="Times New Roman"/>
          <w:highlight w:val="lightGray"/>
          <w:lang w:eastAsia="zh-CN"/>
        </w:rPr>
        <w:t xml:space="preserve">for UE configured with relaxed </w:t>
      </w:r>
      <w:r w:rsidRPr="00002563">
        <w:rPr>
          <w:rFonts w:eastAsia="Times New Roman"/>
          <w:highlight w:val="lightGray"/>
          <w:lang w:eastAsia="en-GB"/>
        </w:rPr>
        <w:t>measurement criterion can be expressed as: T</w:t>
      </w:r>
      <w:r w:rsidRPr="00002563">
        <w:rPr>
          <w:rFonts w:eastAsia="Times New Roman"/>
          <w:highlight w:val="lightGray"/>
          <w:vertAlign w:val="subscript"/>
          <w:lang w:eastAsia="en-GB"/>
        </w:rPr>
        <w:t>evaluate</w:t>
      </w:r>
      <w:r w:rsidRPr="00002563">
        <w:rPr>
          <w:rFonts w:eastAsia="Times New Roman"/>
          <w:highlight w:val="lightGray"/>
          <w:vertAlign w:val="subscript"/>
          <w:lang w:eastAsia="zh-CN"/>
        </w:rPr>
        <w:t>,NR_</w:t>
      </w:r>
      <w:r w:rsidRPr="00002563">
        <w:rPr>
          <w:rFonts w:eastAsia="Times New Roman"/>
          <w:highlight w:val="lightGray"/>
          <w:vertAlign w:val="subscript"/>
          <w:lang w:eastAsia="en-GB"/>
        </w:rPr>
        <w:t>Intra</w:t>
      </w:r>
      <w:r w:rsidRPr="00002563">
        <w:rPr>
          <w:rFonts w:eastAsia="Times New Roman"/>
          <w:highlight w:val="lightGray"/>
          <w:lang w:eastAsia="en-GB"/>
        </w:rPr>
        <w:t xml:space="preserve"> + T</w:t>
      </w:r>
      <w:r w:rsidRPr="00002563">
        <w:rPr>
          <w:rFonts w:eastAsia="Times New Roman"/>
          <w:highlight w:val="lightGray"/>
          <w:vertAlign w:val="subscript"/>
          <w:lang w:eastAsia="en-GB"/>
        </w:rPr>
        <w:t>SI</w:t>
      </w:r>
      <w:r w:rsidRPr="00002563">
        <w:rPr>
          <w:rFonts w:eastAsia="Times New Roman"/>
          <w:highlight w:val="lightGray"/>
          <w:vertAlign w:val="subscript"/>
          <w:lang w:eastAsia="zh-CN"/>
        </w:rPr>
        <w:t>-NR</w:t>
      </w:r>
      <w:r w:rsidRPr="00002563">
        <w:rPr>
          <w:rFonts w:eastAsia="Times New Roman"/>
          <w:highlight w:val="lightGray"/>
          <w:lang w:eastAsia="en-GB"/>
        </w:rPr>
        <w:t>,</w:t>
      </w:r>
    </w:p>
    <w:p w:rsidR="00002563" w:rsidRPr="00002563" w:rsidRDefault="00002563" w:rsidP="00002563">
      <w:pPr>
        <w:overflowPunct w:val="0"/>
        <w:autoSpaceDE w:val="0"/>
        <w:autoSpaceDN w:val="0"/>
        <w:adjustRightInd w:val="0"/>
        <w:textAlignment w:val="baseline"/>
        <w:rPr>
          <w:rFonts w:eastAsia="Times New Roman"/>
          <w:highlight w:val="lightGray"/>
          <w:lang w:eastAsia="en-GB"/>
        </w:rPr>
      </w:pPr>
      <w:r w:rsidRPr="00002563">
        <w:rPr>
          <w:rFonts w:eastAsia="Times New Roman"/>
          <w:highlight w:val="lightGray"/>
          <w:lang w:eastAsia="en-GB"/>
        </w:rPr>
        <w:t>Where:</w:t>
      </w:r>
    </w:p>
    <w:p w:rsidR="00002563" w:rsidRPr="00002563" w:rsidRDefault="00002563" w:rsidP="00002563">
      <w:pPr>
        <w:overflowPunct w:val="0"/>
        <w:autoSpaceDE w:val="0"/>
        <w:autoSpaceDN w:val="0"/>
        <w:adjustRightInd w:val="0"/>
        <w:ind w:left="568" w:hanging="284"/>
        <w:textAlignment w:val="baseline"/>
        <w:rPr>
          <w:rFonts w:eastAsia="Times New Roman"/>
          <w:highlight w:val="lightGray"/>
          <w:lang w:eastAsia="en-GB"/>
        </w:rPr>
      </w:pPr>
      <w:r w:rsidRPr="00002563">
        <w:rPr>
          <w:rFonts w:eastAsia="Times New Roman"/>
          <w:highlight w:val="lightGray"/>
          <w:lang w:eastAsia="en-GB"/>
        </w:rPr>
        <w:tab/>
        <w:t>T</w:t>
      </w:r>
      <w:r w:rsidRPr="00002563">
        <w:rPr>
          <w:rFonts w:eastAsia="Times New Roman"/>
          <w:highlight w:val="lightGray"/>
          <w:vertAlign w:val="subscript"/>
          <w:lang w:eastAsia="en-GB"/>
        </w:rPr>
        <w:t>evaluate,NR_Intra</w:t>
      </w:r>
      <w:r w:rsidRPr="00002563">
        <w:rPr>
          <w:rFonts w:eastAsia="Times New Roman"/>
          <w:highlight w:val="lightGray"/>
          <w:lang w:eastAsia="en-GB"/>
        </w:rPr>
        <w:tab/>
        <w:t>See Table 4.2.2.9.3-1 for UE fulfilling not-at-cell edge criterion in clause 4.2.2.9.3.</w:t>
      </w:r>
    </w:p>
    <w:p w:rsidR="00002563" w:rsidRPr="00002563" w:rsidRDefault="00002563" w:rsidP="00002563">
      <w:pPr>
        <w:overflowPunct w:val="0"/>
        <w:autoSpaceDE w:val="0"/>
        <w:autoSpaceDN w:val="0"/>
        <w:adjustRightInd w:val="0"/>
        <w:ind w:left="568" w:hanging="284"/>
        <w:textAlignment w:val="baseline"/>
        <w:rPr>
          <w:rFonts w:eastAsia="Times New Roman"/>
          <w:highlight w:val="lightGray"/>
          <w:lang w:eastAsia="en-GB"/>
        </w:rPr>
      </w:pPr>
      <w:r w:rsidRPr="00002563">
        <w:rPr>
          <w:rFonts w:eastAsia="Times New Roman"/>
          <w:highlight w:val="lightGray"/>
          <w:lang w:eastAsia="en-GB"/>
        </w:rPr>
        <w:tab/>
        <w:t>T</w:t>
      </w:r>
      <w:r w:rsidRPr="00002563">
        <w:rPr>
          <w:rFonts w:eastAsia="Times New Roman"/>
          <w:highlight w:val="lightGray"/>
          <w:vertAlign w:val="subscript"/>
          <w:lang w:eastAsia="en-GB"/>
        </w:rPr>
        <w:t>SI-NR</w:t>
      </w:r>
      <w:r w:rsidRPr="00002563">
        <w:rPr>
          <w:rFonts w:eastAsia="Times New Roman"/>
          <w:highlight w:val="lightGray"/>
          <w:lang w:eastAsia="en-GB"/>
        </w:rPr>
        <w:tab/>
        <w:t>Maximum repetition period of relevant system info blocks that needs to be received by the UE to camp on a Cell; 1280ms is assumed in this test case.</w:t>
      </w:r>
    </w:p>
    <w:p w:rsidR="00002563" w:rsidRPr="00002563" w:rsidRDefault="00002563" w:rsidP="00002563">
      <w:pPr>
        <w:overflowPunct w:val="0"/>
        <w:autoSpaceDE w:val="0"/>
        <w:autoSpaceDN w:val="0"/>
        <w:adjustRightInd w:val="0"/>
        <w:textAlignment w:val="baseline"/>
        <w:rPr>
          <w:rFonts w:eastAsia="Times New Roman"/>
          <w:lang w:eastAsia="en-GB"/>
        </w:rPr>
      </w:pPr>
      <w:r w:rsidRPr="00002563">
        <w:rPr>
          <w:rFonts w:eastAsia="Times New Roman"/>
          <w:highlight w:val="lightGray"/>
          <w:lang w:eastAsia="en-GB"/>
        </w:rPr>
        <w:t xml:space="preserve">This gives a total of 16.64s, allow 17s for </w:t>
      </w:r>
      <w:r w:rsidRPr="00002563">
        <w:rPr>
          <w:rFonts w:eastAsia="Times New Roman" w:cs="v4.2.0"/>
          <w:highlight w:val="lightGray"/>
          <w:lang w:eastAsia="en-GB"/>
        </w:rPr>
        <w:t>the cell re-selection delay</w:t>
      </w:r>
      <w:r w:rsidRPr="00002563">
        <w:rPr>
          <w:rFonts w:eastAsia="Times New Roman"/>
          <w:highlight w:val="lightGray"/>
          <w:lang w:eastAsia="en-GB"/>
        </w:rPr>
        <w:t xml:space="preserve"> </w:t>
      </w:r>
      <w:r w:rsidRPr="00002563">
        <w:rPr>
          <w:rFonts w:eastAsia="Times New Roman" w:cs="v4.2.0"/>
          <w:highlight w:val="lightGray"/>
          <w:lang w:eastAsia="en-GB"/>
        </w:rPr>
        <w:t>to an already detected cell</w:t>
      </w:r>
      <w:r w:rsidRPr="00002563">
        <w:rPr>
          <w:rFonts w:eastAsia="Times New Roman"/>
          <w:highlight w:val="lightGray"/>
          <w:lang w:eastAsia="en-GB"/>
        </w:rPr>
        <w:t xml:space="preserve"> for UE</w:t>
      </w:r>
      <w:r w:rsidRPr="00002563">
        <w:rPr>
          <w:rFonts w:eastAsia="Times New Roman" w:cs="v4.2.0"/>
          <w:highlight w:val="lightGray"/>
          <w:lang w:eastAsia="en-GB"/>
        </w:rPr>
        <w:t xml:space="preserve"> fulfilling </w:t>
      </w:r>
      <w:r w:rsidRPr="00002563">
        <w:rPr>
          <w:rFonts w:eastAsia="Times New Roman"/>
          <w:i/>
          <w:iCs/>
          <w:highlight w:val="lightGray"/>
          <w:lang w:eastAsia="zh-CN"/>
        </w:rPr>
        <w:t xml:space="preserve"> </w:t>
      </w:r>
      <w:r w:rsidRPr="00002563">
        <w:rPr>
          <w:rFonts w:eastAsia="Times New Roman"/>
          <w:iCs/>
          <w:highlight w:val="lightGray"/>
          <w:lang w:eastAsia="zh-CN"/>
        </w:rPr>
        <w:t>not-at-cell edge criterion</w:t>
      </w:r>
      <w:r w:rsidRPr="00002563">
        <w:rPr>
          <w:rFonts w:eastAsia="Times New Roman"/>
          <w:highlight w:val="lightGray"/>
          <w:lang w:eastAsia="en-GB"/>
        </w:rPr>
        <w:t xml:space="preserve"> in the test case.</w:t>
      </w:r>
    </w:p>
    <w:p w:rsidR="004B1D49" w:rsidRPr="009F583A" w:rsidRDefault="004B1D49" w:rsidP="009F583A">
      <w:pPr>
        <w:overflowPunct w:val="0"/>
        <w:autoSpaceDE w:val="0"/>
        <w:autoSpaceDN w:val="0"/>
        <w:adjustRightInd w:val="0"/>
        <w:textAlignment w:val="baseline"/>
        <w:rPr>
          <w:rFonts w:eastAsia="Times New Roman"/>
          <w:lang w:eastAsia="en-GB"/>
        </w:rPr>
      </w:pP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2 time periods: T1 and T2. </w:t>
      </w:r>
      <w:r w:rsidR="00D8239E" w:rsidRPr="00D8239E">
        <w:rPr>
          <w:rFonts w:ascii="Arial" w:hAnsi="Arial"/>
        </w:rPr>
        <w:t>The distribution of power is identical for all 3 test configurations.</w:t>
      </w:r>
    </w:p>
    <w:p w:rsidR="00B5402D" w:rsidRDefault="00B5402D" w:rsidP="00D8239E">
      <w:pPr>
        <w:jc w:val="both"/>
        <w:rPr>
          <w:rFonts w:ascii="Arial" w:eastAsiaTheme="minorEastAsia" w:hAnsi="Arial"/>
          <w:lang w:eastAsia="zh-CN"/>
        </w:rPr>
      </w:pPr>
      <w:r>
        <w:rPr>
          <w:rFonts w:ascii="Arial" w:hAnsi="Arial"/>
        </w:rPr>
        <w:t xml:space="preserve">During T1 </w:t>
      </w:r>
      <w:r w:rsidR="00D8239E" w:rsidRPr="00D8239E">
        <w:rPr>
          <w:rFonts w:ascii="Arial" w:hAnsi="Arial"/>
        </w:rPr>
        <w:t xml:space="preserve">the nominal Ês/Iot value </w:t>
      </w:r>
      <w:r w:rsidR="00D8239E">
        <w:rPr>
          <w:rFonts w:ascii="Arial" w:hAnsi="Arial"/>
        </w:rPr>
        <w:t xml:space="preserve">for </w:t>
      </w:r>
      <w:r>
        <w:rPr>
          <w:rFonts w:ascii="Arial" w:hAnsi="Arial"/>
        </w:rPr>
        <w:t>NR Cell 1 and Cell 2</w:t>
      </w:r>
      <w:r w:rsidR="00D8239E">
        <w:rPr>
          <w:rFonts w:ascii="Arial" w:hAnsi="Arial"/>
        </w:rPr>
        <w:t xml:space="preserve"> </w:t>
      </w:r>
      <w:r>
        <w:rPr>
          <w:rFonts w:ascii="Arial" w:hAnsi="Arial"/>
        </w:rPr>
        <w:t>are -3.11dB and 2.79dB respectively. SSB_RP value for NR Cell 1 and Cell 2 are -85dBm/15kHz (-82dBm/30kHz) and -82dBm/15kHz (-79dBm/30kHz)</w:t>
      </w:r>
      <w:r>
        <w:rPr>
          <w:rFonts w:ascii="Arial" w:eastAsiaTheme="minorEastAsia" w:hAnsi="Arial"/>
          <w:lang w:eastAsia="zh-CN"/>
        </w:rPr>
        <w:t xml:space="preserve"> respectively. </w:t>
      </w:r>
      <w:r w:rsidR="00B4030C">
        <w:rPr>
          <w:rFonts w:ascii="Arial" w:eastAsiaTheme="minorEastAsia" w:hAnsi="Arial"/>
          <w:lang w:eastAsia="zh-CN"/>
        </w:rPr>
        <w:t xml:space="preserve">During this time interval </w:t>
      </w:r>
      <w:r>
        <w:rPr>
          <w:rFonts w:ascii="Arial" w:eastAsiaTheme="minorEastAsia" w:hAnsi="Arial"/>
          <w:lang w:eastAsia="zh-CN"/>
        </w:rPr>
        <w:t xml:space="preserve">UE </w:t>
      </w:r>
      <w:r w:rsidR="00B4030C">
        <w:rPr>
          <w:rFonts w:ascii="Arial" w:eastAsiaTheme="minorEastAsia" w:hAnsi="Arial"/>
          <w:lang w:eastAsia="zh-CN"/>
        </w:rPr>
        <w:t xml:space="preserve">camps on Cell 1 and </w:t>
      </w:r>
      <w:r>
        <w:rPr>
          <w:rFonts w:ascii="Arial" w:eastAsiaTheme="minorEastAsia" w:hAnsi="Arial"/>
          <w:lang w:eastAsia="zh-CN"/>
        </w:rPr>
        <w:t>is expected to reselect Cell 2. So following conditions needs to be satisfied:</w:t>
      </w:r>
    </w:p>
    <w:p w:rsidR="00B5402D" w:rsidRDefault="00B5402D" w:rsidP="00B5402D">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2 shall be detectable;</w:t>
      </w:r>
    </w:p>
    <w:p w:rsidR="00B5402D" w:rsidRDefault="00B5402D" w:rsidP="00B5402D">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5402D" w:rsidRDefault="00B5402D" w:rsidP="007D4724">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Cell 1 S</w:t>
      </w:r>
      <w:r w:rsidRPr="00B5402D">
        <w:rPr>
          <w:rFonts w:ascii="Arial" w:eastAsiaTheme="minorEastAsia" w:hAnsi="Arial"/>
          <w:vertAlign w:val="subscript"/>
          <w:lang w:eastAsia="zh-CN"/>
        </w:rPr>
        <w:t>rxlev</w:t>
      </w:r>
      <w:r>
        <w:rPr>
          <w:rFonts w:ascii="Arial" w:eastAsiaTheme="minorEastAsia" w:hAnsi="Arial"/>
          <w:lang w:eastAsia="zh-CN"/>
        </w:rPr>
        <w:t xml:space="preserve"> </w:t>
      </w:r>
      <w:r w:rsidR="007D4724">
        <w:rPr>
          <w:rFonts w:ascii="Arial" w:eastAsiaTheme="minorEastAsia" w:hAnsi="Arial"/>
          <w:lang w:eastAsia="zh-CN"/>
        </w:rPr>
        <w:t>&gt;</w:t>
      </w:r>
      <w:r w:rsidR="007D4724">
        <w:rPr>
          <w:rFonts w:ascii="Arial" w:eastAsiaTheme="minorEastAsia" w:hAnsi="Arial"/>
          <w:lang w:eastAsia="zh-CN"/>
        </w:rPr>
        <w:t xml:space="preserve"> </w:t>
      </w:r>
      <w:r w:rsidR="007D4724" w:rsidRPr="007D4724">
        <w:rPr>
          <w:rFonts w:ascii="Arial" w:eastAsiaTheme="minorEastAsia" w:hAnsi="Arial"/>
          <w:lang w:eastAsia="zh-CN"/>
        </w:rPr>
        <w:t>S</w:t>
      </w:r>
      <w:r w:rsidR="007D4724" w:rsidRPr="007D4724">
        <w:rPr>
          <w:rFonts w:ascii="Arial" w:eastAsiaTheme="minorEastAsia" w:hAnsi="Arial"/>
          <w:vertAlign w:val="subscript"/>
          <w:lang w:eastAsia="zh-CN"/>
        </w:rPr>
        <w:t>searchThresholdP</w:t>
      </w:r>
      <w:r w:rsidR="007D4724">
        <w:rPr>
          <w:rFonts w:ascii="Arial" w:eastAsiaTheme="minorEastAsia" w:hAnsi="Arial"/>
          <w:lang w:eastAsia="zh-CN"/>
        </w:rPr>
        <w:t xml:space="preserve"> </w:t>
      </w:r>
      <w:r w:rsidR="00B4030C">
        <w:rPr>
          <w:rFonts w:ascii="Arial" w:eastAsiaTheme="minorEastAsia" w:hAnsi="Arial"/>
          <w:lang w:eastAsia="zh-CN"/>
        </w:rPr>
        <w:t xml:space="preserve">to ensure </w:t>
      </w:r>
      <w:r w:rsidR="007D4724">
        <w:rPr>
          <w:rFonts w:ascii="Arial" w:eastAsiaTheme="minorEastAsia" w:hAnsi="Arial"/>
          <w:lang w:eastAsia="zh-CN"/>
        </w:rPr>
        <w:t>not-at-cell-edge</w:t>
      </w:r>
      <w:r w:rsidR="00B4030C">
        <w:rPr>
          <w:rFonts w:ascii="Arial" w:eastAsiaTheme="minorEastAsia" w:hAnsi="Arial"/>
          <w:lang w:eastAsia="zh-CN"/>
        </w:rPr>
        <w:t xml:space="preserve"> criterion is </w:t>
      </w:r>
      <w:r w:rsidR="007D4724">
        <w:rPr>
          <w:rFonts w:ascii="Arial" w:eastAsiaTheme="minorEastAsia" w:hAnsi="Arial"/>
          <w:lang w:eastAsia="zh-CN"/>
        </w:rPr>
        <w:t>satisfied</w:t>
      </w:r>
      <w:r w:rsidR="00B4030C">
        <w:rPr>
          <w:rFonts w:ascii="Arial" w:eastAsiaTheme="minorEastAsia" w:hAnsi="Arial"/>
          <w:lang w:eastAsia="zh-CN"/>
        </w:rPr>
        <w:t>;</w:t>
      </w:r>
    </w:p>
    <w:p w:rsidR="00B5402D" w:rsidRDefault="00B4030C" w:rsidP="00B5402D">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r w:rsidR="00B5402D">
        <w:rPr>
          <w:rFonts w:ascii="Arial" w:eastAsiaTheme="minorEastAsia" w:hAnsi="Arial"/>
          <w:lang w:eastAsia="zh-CN"/>
        </w:rPr>
        <w:t>;</w:t>
      </w:r>
    </w:p>
    <w:p w:rsidR="00B4030C" w:rsidRDefault="00B4030C" w:rsidP="00B4030C">
      <w:pPr>
        <w:jc w:val="both"/>
        <w:rPr>
          <w:rFonts w:ascii="Arial" w:eastAsiaTheme="minorEastAsia" w:hAnsi="Arial"/>
          <w:lang w:eastAsia="zh-CN"/>
        </w:rPr>
      </w:pPr>
      <w:r w:rsidRPr="00B4030C">
        <w:rPr>
          <w:rFonts w:ascii="Arial" w:hAnsi="Arial"/>
        </w:rPr>
        <w:t>During T2 the nominal Ês/Iot value for NR Cell 1 and Cell 2 are 2.79 dB and -3.11 dB respectively. SSB_RP value for NR Cell 1 and Cell 2 are -82dBm/15kHz (-79dBm/30kHz)</w:t>
      </w:r>
      <w:r w:rsidRPr="00B4030C">
        <w:rPr>
          <w:rFonts w:ascii="Arial" w:eastAsiaTheme="minorEastAsia" w:hAnsi="Arial"/>
          <w:lang w:eastAsia="zh-CN"/>
        </w:rPr>
        <w:t xml:space="preserve"> and </w:t>
      </w:r>
      <w:r w:rsidRPr="00B4030C">
        <w:rPr>
          <w:rFonts w:ascii="Arial" w:hAnsi="Arial"/>
        </w:rPr>
        <w:t xml:space="preserve">-85dBm/15kHz (-82dBm/30kHz) </w:t>
      </w:r>
      <w:r w:rsidRPr="00B4030C">
        <w:rPr>
          <w:rFonts w:ascii="Arial" w:eastAsiaTheme="minorEastAsia" w:hAnsi="Arial"/>
          <w:lang w:eastAsia="zh-CN"/>
        </w:rPr>
        <w:t xml:space="preserve">respectively. </w:t>
      </w:r>
      <w:r>
        <w:rPr>
          <w:rFonts w:ascii="Arial" w:eastAsiaTheme="minorEastAsia" w:hAnsi="Arial" w:hint="eastAsia"/>
          <w:lang w:eastAsia="zh-CN"/>
        </w:rPr>
        <w:t>D</w:t>
      </w:r>
      <w:r>
        <w:rPr>
          <w:rFonts w:ascii="Arial" w:eastAsiaTheme="minorEastAsia" w:hAnsi="Arial"/>
          <w:lang w:eastAsia="zh-CN"/>
        </w:rPr>
        <w:t>uring this time interval UE camps on Cell 2 and is expected to reselect Cell 1. So following conditions needs to be satisfied:</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ell 1 shall be detectable;</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lastRenderedPageBreak/>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&lt; </w:t>
      </w:r>
      <w:r w:rsidRPr="00B5402D">
        <w:rPr>
          <w:rFonts w:ascii="Arial" w:eastAsiaTheme="minorEastAsia" w:hAnsi="Arial"/>
          <w:lang w:eastAsia="zh-CN"/>
        </w:rPr>
        <w:t>S</w:t>
      </w:r>
      <w:r w:rsidRPr="00B5402D">
        <w:rPr>
          <w:rFonts w:ascii="Arial" w:eastAsiaTheme="minorEastAsia" w:hAnsi="Arial"/>
          <w:vertAlign w:val="subscript"/>
          <w:lang w:eastAsia="zh-CN"/>
        </w:rPr>
        <w:t>intrasearchP</w:t>
      </w:r>
      <w:r>
        <w:rPr>
          <w:rFonts w:ascii="Arial" w:eastAsiaTheme="minorEastAsia" w:hAnsi="Arial"/>
          <w:lang w:eastAsia="zh-CN"/>
        </w:rPr>
        <w:t xml:space="preserve"> to ensure UE performing intra-frequency measurement;</w:t>
      </w:r>
    </w:p>
    <w:p w:rsidR="00B4030C" w:rsidRDefault="00B4030C" w:rsidP="00B4030C">
      <w:pPr>
        <w:pStyle w:val="aa"/>
        <w:numPr>
          <w:ilvl w:val="0"/>
          <w:numId w:val="22"/>
        </w:numPr>
        <w:ind w:firstLineChars="0"/>
        <w:jc w:val="both"/>
        <w:rPr>
          <w:rFonts w:ascii="Arial" w:eastAsiaTheme="minorEastAsia" w:hAnsi="Arial"/>
          <w:lang w:eastAsia="zh-CN"/>
        </w:rPr>
      </w:pPr>
      <w:r w:rsidRPr="00B5402D">
        <w:rPr>
          <w:rFonts w:ascii="Arial" w:eastAsiaTheme="minorEastAsia" w:hAnsi="Arial"/>
          <w:lang w:eastAsia="zh-CN"/>
        </w:rPr>
        <w:t xml:space="preserve">Cell </w:t>
      </w:r>
      <w:r>
        <w:rPr>
          <w:rFonts w:ascii="Arial" w:eastAsiaTheme="minorEastAsia" w:hAnsi="Arial"/>
          <w:lang w:eastAsia="zh-CN"/>
        </w:rPr>
        <w:t>2</w:t>
      </w:r>
      <w:r w:rsidRPr="00B5402D">
        <w:rPr>
          <w:rFonts w:ascii="Arial" w:eastAsiaTheme="minorEastAsia" w:hAnsi="Arial"/>
          <w:lang w:eastAsia="zh-CN"/>
        </w:rPr>
        <w:t xml:space="preserve"> S</w:t>
      </w:r>
      <w:r w:rsidRPr="00B5402D">
        <w:rPr>
          <w:rFonts w:ascii="Arial" w:eastAsiaTheme="minorEastAsia" w:hAnsi="Arial"/>
          <w:vertAlign w:val="subscript"/>
          <w:lang w:eastAsia="zh-CN"/>
        </w:rPr>
        <w:t>rxlev</w:t>
      </w:r>
      <w:r>
        <w:rPr>
          <w:rFonts w:ascii="Arial" w:eastAsiaTheme="minorEastAsia" w:hAnsi="Arial"/>
          <w:lang w:eastAsia="zh-CN"/>
        </w:rPr>
        <w:t xml:space="preserve"> </w:t>
      </w:r>
      <w:r w:rsidR="007D4724">
        <w:rPr>
          <w:rFonts w:ascii="Arial" w:eastAsiaTheme="minorEastAsia" w:hAnsi="Arial"/>
          <w:lang w:eastAsia="zh-CN"/>
        </w:rPr>
        <w:t>&gt;</w:t>
      </w:r>
      <w:r w:rsidRPr="00B5402D">
        <w:t xml:space="preserve"> </w:t>
      </w:r>
      <w:r w:rsidR="007D4724" w:rsidRPr="007D4724">
        <w:rPr>
          <w:rFonts w:ascii="Arial" w:eastAsiaTheme="minorEastAsia" w:hAnsi="Arial"/>
          <w:lang w:eastAsia="zh-CN"/>
        </w:rPr>
        <w:t>S</w:t>
      </w:r>
      <w:r w:rsidR="007D4724" w:rsidRPr="007D4724">
        <w:rPr>
          <w:rFonts w:ascii="Arial" w:eastAsiaTheme="minorEastAsia" w:hAnsi="Arial"/>
          <w:vertAlign w:val="subscript"/>
          <w:lang w:eastAsia="zh-CN"/>
        </w:rPr>
        <w:t>searchThresholdP</w:t>
      </w:r>
      <w:r>
        <w:rPr>
          <w:rFonts w:ascii="Arial" w:eastAsiaTheme="minorEastAsia" w:hAnsi="Arial"/>
          <w:lang w:eastAsia="zh-CN"/>
        </w:rPr>
        <w:t xml:space="preserve"> to ensure </w:t>
      </w:r>
      <w:r w:rsidR="007D4724">
        <w:rPr>
          <w:rFonts w:ascii="Arial" w:eastAsiaTheme="minorEastAsia" w:hAnsi="Arial"/>
          <w:lang w:eastAsia="zh-CN"/>
        </w:rPr>
        <w:t>not-at-cell-edge</w:t>
      </w:r>
      <w:r>
        <w:rPr>
          <w:rFonts w:ascii="Arial" w:eastAsiaTheme="minorEastAsia" w:hAnsi="Arial"/>
          <w:lang w:eastAsia="zh-CN"/>
        </w:rPr>
        <w:t xml:space="preserve"> criterion is </w:t>
      </w:r>
      <w:r w:rsidR="007D4724">
        <w:rPr>
          <w:rFonts w:ascii="Arial" w:eastAsiaTheme="minorEastAsia" w:hAnsi="Arial"/>
          <w:lang w:eastAsia="zh-CN"/>
        </w:rPr>
        <w:t>satisfied</w:t>
      </w:r>
      <w:r>
        <w:rPr>
          <w:rFonts w:ascii="Arial" w:eastAsiaTheme="minorEastAsia" w:hAnsi="Arial"/>
          <w:lang w:eastAsia="zh-CN"/>
        </w:rPr>
        <w:t>;</w:t>
      </w:r>
    </w:p>
    <w:p w:rsidR="00B4030C" w:rsidRDefault="00B4030C" w:rsidP="00B4030C">
      <w:pPr>
        <w:pStyle w:val="aa"/>
        <w:numPr>
          <w:ilvl w:val="0"/>
          <w:numId w:val="22"/>
        </w:numPr>
        <w:ind w:firstLineChars="0"/>
        <w:jc w:val="both"/>
        <w:rPr>
          <w:rFonts w:ascii="Arial" w:eastAsiaTheme="minorEastAsia" w:hAnsi="Arial"/>
          <w:lang w:eastAsia="zh-CN"/>
        </w:rPr>
      </w:pPr>
      <w:r>
        <w:rPr>
          <w:rFonts w:ascii="Arial" w:eastAsiaTheme="minorEastAsia" w:hAnsi="Arial"/>
          <w:lang w:eastAsia="zh-CN"/>
        </w:rPr>
        <w:t>R</w:t>
      </w:r>
      <w:r w:rsidRPr="00B4030C">
        <w:rPr>
          <w:rFonts w:ascii="Arial" w:eastAsiaTheme="minorEastAsia" w:hAnsi="Arial"/>
          <w:vertAlign w:val="subscript"/>
          <w:lang w:eastAsia="zh-CN"/>
        </w:rPr>
        <w:t>n</w:t>
      </w:r>
      <w:r>
        <w:rPr>
          <w:rFonts w:ascii="Arial" w:eastAsiaTheme="minorEastAsia" w:hAnsi="Arial"/>
          <w:lang w:eastAsia="zh-CN"/>
        </w:rPr>
        <w:t xml:space="preserve"> - R</w:t>
      </w:r>
      <w:r w:rsidRPr="00B4030C">
        <w:rPr>
          <w:rFonts w:ascii="Arial" w:eastAsiaTheme="minorEastAsia" w:hAnsi="Arial"/>
          <w:vertAlign w:val="subscript"/>
          <w:lang w:eastAsia="zh-CN"/>
        </w:rPr>
        <w:t>s</w:t>
      </w:r>
      <w:r>
        <w:rPr>
          <w:rFonts w:ascii="Arial" w:eastAsiaTheme="minorEastAsia" w:hAnsi="Arial"/>
          <w:lang w:eastAsia="zh-CN"/>
        </w:rPr>
        <w:t xml:space="preserve"> &gt; 3dB to ensure UE performing intra-frequency reselection;</w:t>
      </w:r>
    </w:p>
    <w:p w:rsidR="00D8239E" w:rsidRDefault="00D8239E" w:rsidP="00D8239E">
      <w:pPr>
        <w:rPr>
          <w:rFonts w:ascii="Arial" w:hAnsi="Arial"/>
        </w:rPr>
      </w:pPr>
      <w:r w:rsidRPr="005B59EA">
        <w:rPr>
          <w:rFonts w:ascii="Arial" w:hAnsi="Arial"/>
        </w:rPr>
        <w:t xml:space="preserve">With nominal signal levels </w:t>
      </w:r>
      <w:r w:rsidR="00B4030C">
        <w:rPr>
          <w:rFonts w:ascii="Arial" w:hAnsi="Arial"/>
        </w:rPr>
        <w:t>conditions above</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Table </w:t>
      </w:r>
      <w:r w:rsidR="00002563">
        <w:rPr>
          <w:rFonts w:ascii="Arial" w:hAnsi="Arial"/>
        </w:rPr>
        <w:t>A.6.1.1.4</w:t>
      </w:r>
      <w:r w:rsidRPr="00F65218">
        <w:rPr>
          <w:rFonts w:ascii="Arial" w:hAnsi="Arial"/>
        </w:rPr>
        <w:t>.</w:t>
      </w:r>
      <w:r w:rsidR="00BD4419">
        <w:rPr>
          <w:rFonts w:ascii="Arial" w:hAnsi="Arial"/>
        </w:rPr>
        <w:t xml:space="preserve">1-1, </w:t>
      </w:r>
      <w:r w:rsidR="00BD4419" w:rsidRPr="00F65218">
        <w:rPr>
          <w:rFonts w:ascii="Arial" w:hAnsi="Arial"/>
        </w:rPr>
        <w:t xml:space="preserve">Table </w:t>
      </w:r>
      <w:r w:rsidR="00002563">
        <w:rPr>
          <w:rFonts w:ascii="Arial" w:hAnsi="Arial"/>
        </w:rPr>
        <w:t>A.6.1.1.4</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 xml:space="preserve">Table </w:t>
      </w:r>
      <w:r w:rsidR="00002563">
        <w:rPr>
          <w:rFonts w:ascii="Arial" w:hAnsi="Arial"/>
        </w:rPr>
        <w:t>A.6.1.1.4</w:t>
      </w:r>
      <w:r w:rsidR="00BD4419" w:rsidRPr="00F65218">
        <w:rPr>
          <w:rFonts w:ascii="Arial" w:hAnsi="Arial"/>
        </w:rPr>
        <w:t>.</w:t>
      </w:r>
      <w:r w:rsidR="00BD4419">
        <w:rPr>
          <w:rFonts w:ascii="Arial" w:hAnsi="Arial"/>
        </w:rPr>
        <w:t>1-3</w:t>
      </w:r>
      <w:r w:rsidR="0045739B">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sidR="00172702">
        <w:rPr>
          <w:rFonts w:ascii="Arial" w:eastAsiaTheme="minorEastAsia" w:hAnsi="Arial"/>
          <w:lang w:eastAsia="zh-CN"/>
        </w:rPr>
        <w:t>RF channel</w:t>
      </w:r>
      <w:r w:rsidR="0045739B">
        <w:rPr>
          <w:rFonts w:ascii="Arial" w:eastAsiaTheme="minorEastAsia" w:hAnsi="Arial"/>
          <w:lang w:eastAsia="zh-CN"/>
        </w:rPr>
        <w:t xml:space="preserve"> 1</w:t>
      </w:r>
      <w:r w:rsidRPr="00C51BE5">
        <w:rPr>
          <w:rFonts w:ascii="Arial" w:eastAsiaTheme="minorEastAsia" w:hAnsi="Arial"/>
          <w:lang w:eastAsia="zh-CN"/>
        </w:rPr>
        <w:t>;</w:t>
      </w:r>
    </w:p>
    <w:p w:rsidR="00CC289C"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0045739B">
        <w:rPr>
          <w:rFonts w:ascii="Arial" w:eastAsiaTheme="minorEastAsia" w:hAnsi="Arial"/>
          <w:vertAlign w:val="subscript"/>
          <w:lang w:eastAsia="zh-CN"/>
        </w:rPr>
        <w:t>1</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w:t>
      </w:r>
      <w:r w:rsidR="0045739B">
        <w:rPr>
          <w:rFonts w:ascii="Arial" w:eastAsiaTheme="minorEastAsia" w:hAnsi="Arial"/>
          <w:lang w:eastAsia="zh-CN"/>
        </w:rPr>
        <w:t xml:space="preserve">Cell 1 </w:t>
      </w:r>
      <w:r w:rsidRPr="00C51BE5">
        <w:rPr>
          <w:rFonts w:ascii="Arial" w:eastAsiaTheme="minorEastAsia" w:hAnsi="Arial"/>
          <w:lang w:eastAsia="zh-CN"/>
        </w:rPr>
        <w:t>over noise EPRE</w:t>
      </w:r>
      <w:r w:rsidR="00172702">
        <w:rPr>
          <w:rFonts w:ascii="Arial" w:eastAsiaTheme="minorEastAsia" w:hAnsi="Arial"/>
          <w:lang w:eastAsia="zh-CN"/>
        </w:rPr>
        <w:t xml:space="preserve"> </w:t>
      </w:r>
      <w:r w:rsidRPr="00C51BE5">
        <w:rPr>
          <w:rFonts w:ascii="Arial" w:eastAsiaTheme="minorEastAsia" w:hAnsi="Arial"/>
          <w:lang w:eastAsia="zh-CN"/>
        </w:rPr>
        <w:t>;</w:t>
      </w:r>
    </w:p>
    <w:p w:rsidR="0045739B" w:rsidRPr="0045739B" w:rsidRDefault="0045739B" w:rsidP="0045739B">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Pr>
          <w:rFonts w:ascii="Arial" w:eastAsiaTheme="minorEastAsia" w:hAnsi="Arial"/>
          <w:vertAlign w:val="subscript"/>
          <w:lang w:eastAsia="zh-CN"/>
        </w:rPr>
        <w:t>2</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Pr>
          <w:rFonts w:ascii="Arial" w:eastAsiaTheme="minorEastAsia" w:hAnsi="Arial"/>
          <w:lang w:eastAsia="zh-CN"/>
        </w:rPr>
        <w:t>NR</w:t>
      </w:r>
      <w:r w:rsidRPr="00C51BE5">
        <w:rPr>
          <w:rFonts w:ascii="Arial" w:eastAsiaTheme="minorEastAsia" w:hAnsi="Arial"/>
          <w:lang w:eastAsia="zh-CN"/>
        </w:rPr>
        <w:t xml:space="preserve"> </w:t>
      </w:r>
      <w:r>
        <w:rPr>
          <w:rFonts w:ascii="Arial" w:eastAsiaTheme="minorEastAsia" w:hAnsi="Arial"/>
          <w:lang w:eastAsia="zh-CN"/>
        </w:rPr>
        <w:t xml:space="preserve">Cell 2 </w:t>
      </w:r>
      <w:r w:rsidRPr="00C51BE5">
        <w:rPr>
          <w:rFonts w:ascii="Arial" w:eastAsiaTheme="minorEastAsia" w:hAnsi="Arial"/>
          <w:lang w:eastAsia="zh-CN"/>
        </w:rPr>
        <w:t>over noise EPRE</w:t>
      </w:r>
      <w:r>
        <w:rPr>
          <w:rFonts w:ascii="Arial" w:eastAsiaTheme="minorEastAsia" w:hAnsi="Arial"/>
          <w:lang w:eastAsia="zh-CN"/>
        </w:rPr>
        <w:t xml:space="preserve"> </w:t>
      </w:r>
      <w:r w:rsidRPr="00C51BE5">
        <w:rPr>
          <w:rFonts w:ascii="Arial" w:eastAsiaTheme="minorEastAsia" w:hAnsi="Arial"/>
          <w:lang w:eastAsia="zh-CN"/>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45739B" w:rsidRDefault="0045739B" w:rsidP="003F1C0A">
      <w:pPr>
        <w:jc w:val="both"/>
        <w:rPr>
          <w:rFonts w:ascii="Arial" w:hAnsi="Arial" w:cs="Arial"/>
        </w:rPr>
      </w:pPr>
      <w:r>
        <w:rPr>
          <w:rFonts w:ascii="Arial" w:hAnsi="Arial" w:cs="Arial"/>
        </w:rPr>
        <w:t xml:space="preserve">During T1 and T2 UE is expected to perform cell reselection. UE shall perform intra-frequency measurement on camped cell and intra-frequency neighbour cell and evaluate S-criterion on both Cells .So </w:t>
      </w:r>
      <w:r w:rsidRPr="0045739B">
        <w:rPr>
          <w:rFonts w:ascii="Arial" w:hAnsi="Arial" w:cs="Arial"/>
        </w:rPr>
        <w:t>Srxlev</w:t>
      </w:r>
      <w:r>
        <w:rPr>
          <w:rFonts w:ascii="Arial" w:hAnsi="Arial" w:cs="Arial"/>
        </w:rPr>
        <w:t xml:space="preserve"> for </w:t>
      </w:r>
      <w:r w:rsidR="00DC1EF4">
        <w:rPr>
          <w:rFonts w:ascii="Arial" w:hAnsi="Arial" w:cs="Arial"/>
        </w:rPr>
        <w:t>Cell 1 and Cell 2</w:t>
      </w:r>
      <w:r>
        <w:rPr>
          <w:rFonts w:ascii="Arial" w:hAnsi="Arial" w:cs="Arial"/>
        </w:rPr>
        <w:t xml:space="preserve"> are calculated.</w:t>
      </w:r>
    </w:p>
    <w:p w:rsidR="00DC1EF4" w:rsidRDefault="0045739B" w:rsidP="0045739B">
      <w:pPr>
        <w:jc w:val="both"/>
        <w:rPr>
          <w:rFonts w:ascii="Arial" w:hAnsi="Arial" w:cs="Arial"/>
        </w:rPr>
      </w:pPr>
      <w:r>
        <w:rPr>
          <w:rFonts w:ascii="Arial" w:eastAsiaTheme="minorEastAsia" w:hAnsi="Arial" w:cs="Arial"/>
          <w:lang w:eastAsia="zh-CN"/>
        </w:rPr>
        <w:t>T</w:t>
      </w:r>
      <w:r w:rsidRPr="0045739B">
        <w:rPr>
          <w:rFonts w:ascii="Arial" w:eastAsiaTheme="minorEastAsia" w:hAnsi="Arial" w:cs="Arial"/>
          <w:lang w:eastAsia="zh-CN"/>
        </w:rPr>
        <w:t xml:space="preserve">o evaluate </w:t>
      </w:r>
      <w:r>
        <w:rPr>
          <w:rFonts w:ascii="Arial" w:eastAsiaTheme="minorEastAsia" w:hAnsi="Arial" w:cs="Arial"/>
          <w:lang w:eastAsia="zh-CN"/>
        </w:rPr>
        <w:t xml:space="preserve">whether measurement restriction rule is satisfied we needs to compare </w:t>
      </w:r>
      <w:r w:rsidRPr="0045739B">
        <w:rPr>
          <w:rFonts w:ascii="Arial" w:hAnsi="Arial" w:cs="Arial"/>
        </w:rPr>
        <w:t>Srxlev</w:t>
      </w:r>
      <w:r>
        <w:rPr>
          <w:rFonts w:ascii="Arial" w:hAnsi="Arial" w:cs="Arial"/>
        </w:rPr>
        <w:t xml:space="preserve"> with </w:t>
      </w:r>
      <w:r w:rsidRPr="0045739B">
        <w:rPr>
          <w:rFonts w:ascii="Arial" w:hAnsi="Arial" w:cs="Arial"/>
        </w:rPr>
        <w:t>SintrasearchP</w:t>
      </w:r>
      <w:r>
        <w:rPr>
          <w:rFonts w:ascii="Arial" w:hAnsi="Arial" w:cs="Arial"/>
        </w:rPr>
        <w:t>. So</w:t>
      </w:r>
      <w:r w:rsidR="00DC1EF4">
        <w:rPr>
          <w:rFonts w:ascii="Arial" w:hAnsi="Arial" w:cs="Arial"/>
        </w:rPr>
        <w:t xml:space="preserve"> we also calculate:</w:t>
      </w:r>
    </w:p>
    <w:p w:rsidR="00DC1EF4" w:rsidRDefault="0045739B" w:rsidP="0045739B">
      <w:pPr>
        <w:jc w:val="both"/>
        <w:rPr>
          <w:rFonts w:ascii="Arial" w:hAnsi="Arial" w:cs="Arial"/>
        </w:rPr>
      </w:pPr>
      <w:r>
        <w:rPr>
          <w:rFonts w:ascii="Arial" w:hAnsi="Arial" w:cs="Arial"/>
        </w:rPr>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rsidR="00DC1EF4" w:rsidRDefault="00DC1EF4" w:rsidP="0045739B">
      <w:pPr>
        <w:jc w:val="both"/>
        <w:rPr>
          <w:rFonts w:ascii="Arial" w:hAnsi="Arial" w:cs="Arial"/>
        </w:rPr>
      </w:pPr>
      <w:r>
        <w:rPr>
          <w:rFonts w:ascii="Arial" w:hAnsi="Arial" w:cs="Arial"/>
        </w:rPr>
        <w:t xml:space="preserve">To evaluate whether </w:t>
      </w:r>
      <w:r w:rsidR="007D4724">
        <w:rPr>
          <w:rFonts w:ascii="Arial" w:hAnsi="Arial" w:cs="Arial"/>
        </w:rPr>
        <w:t>not-at-cell-edge</w:t>
      </w:r>
      <w:r>
        <w:rPr>
          <w:rFonts w:ascii="Arial" w:hAnsi="Arial" w:cs="Arial"/>
        </w:rPr>
        <w:t xml:space="preserve"> </w:t>
      </w:r>
      <w:r w:rsidRPr="00DC1EF4">
        <w:rPr>
          <w:rFonts w:ascii="Arial" w:hAnsi="Arial" w:cs="Arial"/>
        </w:rPr>
        <w:t>criterion</w:t>
      </w:r>
      <w:r>
        <w:rPr>
          <w:rFonts w:ascii="Arial" w:hAnsi="Arial" w:cs="Arial"/>
        </w:rPr>
        <w:t xml:space="preserve"> is satisfied we need to compare </w:t>
      </w:r>
      <w:r w:rsidRPr="0045739B">
        <w:rPr>
          <w:rFonts w:ascii="Arial" w:hAnsi="Arial" w:cs="Arial"/>
        </w:rPr>
        <w:t>Srxlev</w:t>
      </w:r>
      <w:r>
        <w:rPr>
          <w:rFonts w:ascii="Arial" w:hAnsi="Arial" w:cs="Arial"/>
        </w:rPr>
        <w:t xml:space="preserve"> with</w:t>
      </w:r>
      <w:r w:rsidR="007D4724" w:rsidRPr="007D4724">
        <w:rPr>
          <w:rFonts w:ascii="Arial" w:hAnsi="Arial" w:cs="Arial"/>
        </w:rPr>
        <w:t xml:space="preserve"> </w:t>
      </w:r>
      <w:r w:rsidR="007D4724" w:rsidRPr="0045739B">
        <w:rPr>
          <w:rFonts w:ascii="Arial" w:hAnsi="Arial" w:cs="Arial"/>
        </w:rPr>
        <w:t>SintrasearchP</w:t>
      </w:r>
      <w:r>
        <w:rPr>
          <w:rFonts w:ascii="Arial" w:hAnsi="Arial" w:cs="Arial"/>
        </w:rPr>
        <w:t>. So we also calculate:</w:t>
      </w:r>
    </w:p>
    <w:p w:rsidR="00DC1EF4" w:rsidRPr="0045739B" w:rsidRDefault="007D4724" w:rsidP="0045739B">
      <w:pPr>
        <w:jc w:val="both"/>
        <w:rPr>
          <w:rFonts w:ascii="Arial" w:hAnsi="Arial" w:cs="Arial"/>
        </w:rPr>
      </w:pPr>
      <w:r>
        <w:rPr>
          <w:rFonts w:ascii="Arial" w:hAnsi="Arial" w:cs="Arial"/>
        </w:rPr>
        <w:lastRenderedPageBreak/>
        <w:t>(</w:t>
      </w:r>
      <w:r w:rsidRPr="0045739B">
        <w:rPr>
          <w:rFonts w:ascii="Arial" w:hAnsi="Arial" w:cs="Arial"/>
        </w:rPr>
        <w:t>Srxlev</w:t>
      </w:r>
      <w:r>
        <w:rPr>
          <w:rFonts w:ascii="Arial" w:hAnsi="Arial" w:cs="Arial"/>
        </w:rPr>
        <w:t xml:space="preserve"> - </w:t>
      </w:r>
      <w:r w:rsidRPr="0045739B">
        <w:rPr>
          <w:rFonts w:ascii="Arial" w:hAnsi="Arial" w:cs="Arial"/>
        </w:rPr>
        <w:t>SintrasearchP</w:t>
      </w:r>
      <w:r>
        <w:rPr>
          <w:rFonts w:ascii="Arial" w:hAnsi="Arial" w:cs="Arial"/>
        </w:rPr>
        <w:t>)</w:t>
      </w:r>
    </w:p>
    <w:p w:rsidR="00DC1EF4" w:rsidRDefault="00DC1EF4" w:rsidP="003F1C0A">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o determine whether rank-based cell reselection shall occur we also need to calculate:</w:t>
      </w:r>
    </w:p>
    <w:p w:rsidR="00DC1EF4" w:rsidRPr="00DC1EF4" w:rsidRDefault="00DC1EF4" w:rsidP="003F1C0A">
      <w:pPr>
        <w:jc w:val="both"/>
        <w:rPr>
          <w:rFonts w:ascii="Arial" w:eastAsiaTheme="minorEastAsia" w:hAnsi="Arial" w:cs="Arial"/>
          <w:lang w:eastAsia="zh-CN"/>
        </w:rPr>
      </w:pPr>
      <w:r w:rsidRPr="00DC1EF4">
        <w:rPr>
          <w:rFonts w:ascii="Arial" w:eastAsiaTheme="minorEastAsia" w:hAnsi="Arial" w:cs="Arial"/>
          <w:lang w:eastAsia="zh-CN"/>
        </w:rPr>
        <w:t>(Rn - Rs)</w:t>
      </w:r>
    </w:p>
    <w:p w:rsidR="001F5E74" w:rsidRPr="001F5E74" w:rsidRDefault="001F5E74" w:rsidP="001F5E74">
      <w:pPr>
        <w:jc w:val="both"/>
        <w:rPr>
          <w:rFonts w:ascii="Arial" w:hAnsi="Arial" w:cs="Arial"/>
        </w:rPr>
      </w:pPr>
      <w:r>
        <w:rPr>
          <w:rFonts w:ascii="Arial" w:hAnsi="Arial" w:cs="Arial"/>
        </w:rPr>
        <w:t xml:space="preserve">Furthermore, </w:t>
      </w:r>
      <w:r w:rsidR="00DC1EF4">
        <w:rPr>
          <w:rFonts w:ascii="Arial" w:hAnsi="Arial" w:cs="Arial"/>
        </w:rPr>
        <w:t>SSB Es/Iot and SSB_RP</w:t>
      </w:r>
      <w:r>
        <w:rPr>
          <w:rFonts w:ascii="Arial" w:eastAsiaTheme="minorEastAsia" w:hAnsi="Arial" w:cs="Arial"/>
          <w:lang w:eastAsia="zh-CN"/>
        </w:rPr>
        <w:t xml:space="preserve"> of </w:t>
      </w:r>
      <w:r w:rsidR="00DC1EF4">
        <w:rPr>
          <w:rFonts w:ascii="Arial" w:eastAsiaTheme="minorEastAsia" w:hAnsi="Arial" w:cs="Arial"/>
          <w:lang w:eastAsia="zh-CN"/>
        </w:rPr>
        <w:t>NR Cell 1 and Cell 2</w:t>
      </w:r>
      <w:r>
        <w:rPr>
          <w:rFonts w:ascii="Arial" w:hAnsi="Arial" w:cs="Arial"/>
        </w:rPr>
        <w:t xml:space="preserve">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sidR="001F5E74">
        <w:rPr>
          <w:rFonts w:ascii="Arial" w:hAnsi="Arial"/>
        </w:rPr>
        <w:t xml:space="preserve">, </w:t>
      </w:r>
      <w:r w:rsidR="00DC1EF4">
        <w:rPr>
          <w:rFonts w:ascii="Arial" w:hAnsi="Arial"/>
        </w:rPr>
        <w:t>2</w:t>
      </w:r>
      <w:r w:rsidRPr="000B76B5">
        <w:rPr>
          <w:rFonts w:ascii="Arial" w:hAnsi="Arial"/>
        </w:rPr>
        <w:t xml:space="preserve"> </w:t>
      </w:r>
      <w:r>
        <w:rPr>
          <w:rFonts w:ascii="Arial" w:hAnsi="Arial"/>
        </w:rPr>
        <w:t xml:space="preserve">NR </w:t>
      </w:r>
      <w:r w:rsidRPr="000B76B5">
        <w:rPr>
          <w:rFonts w:ascii="Arial" w:hAnsi="Arial"/>
        </w:rPr>
        <w:t>cell</w:t>
      </w:r>
      <w:r w:rsidR="00DC1EF4">
        <w:rPr>
          <w:rFonts w:ascii="Arial" w:hAnsi="Arial"/>
        </w:rPr>
        <w:t>s</w:t>
      </w:r>
      <w:r w:rsidRPr="000B76B5">
        <w:rPr>
          <w:rFonts w:ascii="Arial" w:hAnsi="Arial"/>
        </w:rPr>
        <w:t xml:space="preserve"> to the UE. We propose to control the following parameters:</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Average Noc absolute level uncertainty</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DC1EF4" w:rsidRPr="00F144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 xml:space="preserve">Noc level uncertainty over </w:t>
      </w:r>
      <w:r>
        <w:rPr>
          <w:rFonts w:ascii="Arial" w:hAnsi="Arial" w:cs="Arial"/>
        </w:rPr>
        <w:t xml:space="preserve">SSB </w:t>
      </w:r>
      <w:r w:rsidRPr="00DC1EF4">
        <w:rPr>
          <w:rFonts w:ascii="Arial" w:hAnsi="Arial" w:cs="Arial"/>
        </w:rPr>
        <w:t>PRBs #RB</w:t>
      </w:r>
      <w:r w:rsidRPr="00DC1EF4">
        <w:rPr>
          <w:rFonts w:ascii="Arial" w:hAnsi="Arial" w:cs="Arial"/>
          <w:vertAlign w:val="subscript"/>
        </w:rPr>
        <w:t>J-J+19</w:t>
      </w:r>
      <w:r>
        <w:rPr>
          <w:rFonts w:ascii="Arial" w:hAnsi="Arial" w:cs="Arial"/>
        </w:rPr>
        <w:t xml:space="preserve">, </w:t>
      </w:r>
      <w:r w:rsidRPr="008D63F7">
        <w:rPr>
          <w:rFonts w:ascii="Arial" w:hAnsi="Arial" w:cs="Arial"/>
        </w:rPr>
        <w:t>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Pr>
          <w:rFonts w:ascii="Arial" w:hAnsi="Arial" w:cs="Arial"/>
          <w:noProof/>
        </w:rPr>
        <w:t>.</w:t>
      </w:r>
    </w:p>
    <w:p w:rsidR="00812D65"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00812D65" w:rsidRPr="00E23F21">
        <w:rPr>
          <w:rFonts w:ascii="Arial" w:hAnsi="Arial" w:cs="Arial"/>
        </w:rPr>
        <w:t xml:space="preserve"> </w:t>
      </w:r>
      <w:r>
        <w:rPr>
          <w:rFonts w:ascii="Arial" w:hAnsi="Arial" w:cs="Arial"/>
        </w:rPr>
        <w:t xml:space="preserve">for </w:t>
      </w:r>
      <w:r w:rsidR="001A62FD">
        <w:rPr>
          <w:rFonts w:ascii="Arial" w:hAnsi="Arial" w:cs="Arial"/>
        </w:rPr>
        <w:t>NR Cell 1</w:t>
      </w:r>
      <w:r w:rsidR="00812D65" w:rsidRPr="00F14465">
        <w:rPr>
          <w:rFonts w:ascii="Arial" w:hAnsi="Arial" w:cs="Arial"/>
        </w:rPr>
        <w:t>, Ê</w:t>
      </w:r>
      <w:r w:rsidR="00812D65" w:rsidRPr="001A62FD">
        <w:rPr>
          <w:rFonts w:ascii="Arial" w:hAnsi="Arial" w:cs="Arial"/>
          <w:vertAlign w:val="subscript"/>
        </w:rPr>
        <w:t>s</w:t>
      </w:r>
      <w:r>
        <w:rPr>
          <w:rFonts w:ascii="Arial" w:hAnsi="Arial" w:cs="Arial"/>
          <w:vertAlign w:val="subscript"/>
        </w:rPr>
        <w:t>1</w:t>
      </w:r>
      <w:r w:rsidR="000D0B8D">
        <w:rPr>
          <w:rFonts w:ascii="Arial" w:hAnsi="Arial" w:cs="Arial"/>
        </w:rPr>
        <w:t>/</w:t>
      </w:r>
      <w:r w:rsidR="00812D65" w:rsidRPr="00F14465">
        <w:rPr>
          <w:rFonts w:ascii="Arial" w:hAnsi="Arial" w:cs="Arial"/>
        </w:rPr>
        <w:t>N</w:t>
      </w:r>
      <w:r w:rsidR="00812D65" w:rsidRPr="00F14465">
        <w:rPr>
          <w:rFonts w:ascii="Arial" w:hAnsi="Arial" w:cs="Arial"/>
          <w:vertAlign w:val="subscript"/>
        </w:rPr>
        <w:t>oc</w:t>
      </w:r>
      <w:r w:rsidR="00812D65" w:rsidRPr="00F14465">
        <w:rPr>
          <w:rFonts w:ascii="Arial" w:hAnsi="Arial" w:cs="Arial"/>
          <w:vertAlign w:val="subscript"/>
          <w:lang w:eastAsia="zh-CN"/>
        </w:rPr>
        <w:t xml:space="preserve"> </w:t>
      </w:r>
      <w:r w:rsidR="00812D65" w:rsidRPr="00F14465">
        <w:rPr>
          <w:rFonts w:ascii="Arial" w:hAnsi="Arial" w:cs="Arial"/>
          <w:noProof/>
          <w:lang w:eastAsia="sv-SE"/>
        </w:rPr>
        <w:t>±</w:t>
      </w:r>
      <w:r w:rsidR="00812D65" w:rsidRPr="00F14465">
        <w:rPr>
          <w:rFonts w:ascii="Arial" w:hAnsi="Arial" w:cs="Arial"/>
          <w:noProof/>
        </w:rPr>
        <w:t>0.3 dB</w:t>
      </w:r>
    </w:p>
    <w:p w:rsidR="00DC1EF4" w:rsidRDefault="00DC1EF4" w:rsidP="00DC1EF4">
      <w:pPr>
        <w:numPr>
          <w:ilvl w:val="0"/>
          <w:numId w:val="7"/>
        </w:numPr>
        <w:autoSpaceDE w:val="0"/>
        <w:autoSpaceDN w:val="0"/>
        <w:adjustRightInd w:val="0"/>
        <w:spacing w:after="60"/>
        <w:jc w:val="both"/>
        <w:rPr>
          <w:rFonts w:ascii="Arial" w:hAnsi="Arial" w:cs="Arial"/>
        </w:rPr>
      </w:pPr>
      <w:r w:rsidRPr="00DC1EF4">
        <w:rPr>
          <w:rFonts w:ascii="Arial" w:hAnsi="Arial" w:cs="Arial"/>
        </w:rPr>
        <w:t>Es/Noc uncertainty</w:t>
      </w:r>
      <w:r w:rsidRPr="00E23F21">
        <w:rPr>
          <w:rFonts w:ascii="Arial" w:hAnsi="Arial" w:cs="Arial"/>
        </w:rPr>
        <w:t xml:space="preserve"> </w:t>
      </w:r>
      <w:r>
        <w:rPr>
          <w:rFonts w:ascii="Arial" w:hAnsi="Arial" w:cs="Arial"/>
        </w:rPr>
        <w:t>for NR Cell 2</w:t>
      </w:r>
      <w:r w:rsidRPr="00F14465">
        <w:rPr>
          <w:rFonts w:ascii="Arial" w:hAnsi="Arial" w:cs="Arial"/>
        </w:rPr>
        <w:t>, Ê</w:t>
      </w:r>
      <w:r w:rsidRPr="001A62FD">
        <w:rPr>
          <w:rFonts w:ascii="Arial" w:hAnsi="Arial" w:cs="Arial"/>
          <w:vertAlign w:val="subscript"/>
        </w:rPr>
        <w:t>s</w:t>
      </w:r>
      <w:r>
        <w:rPr>
          <w:rFonts w:ascii="Arial" w:hAnsi="Arial" w:cs="Arial"/>
          <w:vertAlign w:val="subscript"/>
        </w:rPr>
        <w:t>2</w:t>
      </w:r>
      <w:r>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0D1538" w:rsidRDefault="000D1538" w:rsidP="003F1C0A">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w:t>
      </w:r>
      <w:r w:rsidR="00A60D3E">
        <w:rPr>
          <w:rFonts w:ascii="Arial" w:eastAsia="宋体" w:hAnsi="Arial"/>
          <w:lang w:eastAsia="zh-CN"/>
        </w:rPr>
        <w:t xml:space="preserve">n, </w:t>
      </w:r>
      <w:r w:rsidR="007D4724">
        <w:rPr>
          <w:rFonts w:ascii="Arial" w:eastAsia="宋体" w:hAnsi="Arial"/>
          <w:lang w:eastAsia="zh-CN"/>
        </w:rPr>
        <w:t xml:space="preserve">Cell 1 and </w:t>
      </w:r>
      <w:r w:rsidR="00A60D3E">
        <w:rPr>
          <w:rFonts w:ascii="Arial" w:eastAsia="宋体" w:hAnsi="Arial"/>
          <w:lang w:eastAsia="zh-CN"/>
        </w:rPr>
        <w:t>Cell 2</w:t>
      </w:r>
      <w:r>
        <w:rPr>
          <w:rFonts w:ascii="Arial" w:eastAsia="宋体" w:hAnsi="Arial"/>
          <w:lang w:eastAsia="zh-CN"/>
        </w:rPr>
        <w:t xml:space="preserve"> shall be </w:t>
      </w:r>
      <w:r w:rsidR="00A60D3E">
        <w:rPr>
          <w:rFonts w:ascii="Arial" w:eastAsia="宋体" w:hAnsi="Arial"/>
          <w:lang w:eastAsia="zh-CN"/>
        </w:rPr>
        <w:t xml:space="preserve">detectable </w:t>
      </w:r>
      <w:r>
        <w:rPr>
          <w:rFonts w:ascii="Arial" w:eastAsia="宋体" w:hAnsi="Arial"/>
          <w:lang w:eastAsia="zh-CN"/>
        </w:rPr>
        <w:t xml:space="preserve">to ensure </w:t>
      </w:r>
      <w:r w:rsidR="007D4724">
        <w:rPr>
          <w:rFonts w:ascii="Arial" w:eastAsia="宋体" w:hAnsi="Arial"/>
          <w:lang w:eastAsia="zh-CN"/>
        </w:rPr>
        <w:t>intra-frequency cell-reselection</w:t>
      </w:r>
      <w:r>
        <w:rPr>
          <w:rFonts w:ascii="Arial" w:eastAsia="宋体" w:hAnsi="Arial"/>
          <w:lang w:eastAsia="zh-CN"/>
        </w:rPr>
        <w:t xml:space="preserve"> requirements defined in </w:t>
      </w:r>
      <w:r w:rsidR="00A60D3E">
        <w:rPr>
          <w:rFonts w:ascii="Arial" w:eastAsia="宋体" w:hAnsi="Arial"/>
          <w:lang w:eastAsia="zh-CN"/>
        </w:rPr>
        <w:t>TS 38.133 cl.</w:t>
      </w:r>
      <w:r w:rsidR="007D4724">
        <w:rPr>
          <w:rFonts w:ascii="Arial" w:eastAsia="宋体" w:hAnsi="Arial"/>
          <w:lang w:eastAsia="zh-CN"/>
        </w:rPr>
        <w:t>4.2.2.3</w:t>
      </w:r>
      <w:r w:rsidR="00A60D3E">
        <w:rPr>
          <w:rFonts w:ascii="Arial" w:eastAsia="宋体" w:hAnsi="Arial"/>
          <w:lang w:eastAsia="zh-CN"/>
        </w:rPr>
        <w:t xml:space="preserve"> apply.</w:t>
      </w:r>
    </w:p>
    <w:p w:rsidR="008C704F" w:rsidRPr="008C704F" w:rsidRDefault="008C704F" w:rsidP="008C704F">
      <w:pPr>
        <w:keepNext/>
        <w:keepLines/>
        <w:spacing w:before="120"/>
        <w:ind w:left="1418" w:hanging="1418"/>
        <w:outlineLvl w:val="3"/>
        <w:rPr>
          <w:rFonts w:ascii="Arial" w:eastAsia="宋体" w:hAnsi="Arial"/>
          <w:sz w:val="24"/>
          <w:highlight w:val="lightGray"/>
          <w:lang w:val="en-US" w:eastAsia="zh-CN"/>
        </w:rPr>
      </w:pPr>
      <w:r w:rsidRPr="008C704F">
        <w:rPr>
          <w:rFonts w:ascii="Arial" w:eastAsia="宋体" w:hAnsi="Arial"/>
          <w:sz w:val="24"/>
          <w:highlight w:val="lightGray"/>
          <w:lang w:val="en-US" w:eastAsia="zh-CN"/>
        </w:rPr>
        <w:t>4.2.2.3</w:t>
      </w:r>
      <w:r w:rsidRPr="008C704F">
        <w:rPr>
          <w:rFonts w:ascii="Arial" w:eastAsia="宋体" w:hAnsi="Arial"/>
          <w:sz w:val="24"/>
          <w:highlight w:val="lightGray"/>
          <w:lang w:val="en-US" w:eastAsia="zh-CN"/>
        </w:rPr>
        <w:tab/>
        <w:t>Measurements of intra-frequency NR cells</w:t>
      </w:r>
    </w:p>
    <w:p w:rsidR="008C704F" w:rsidRPr="008C704F" w:rsidRDefault="008C704F" w:rsidP="008C704F">
      <w:pPr>
        <w:rPr>
          <w:rFonts w:eastAsia="宋体"/>
          <w:highlight w:val="lightGray"/>
        </w:rPr>
      </w:pPr>
      <w:r w:rsidRPr="008C704F">
        <w:rPr>
          <w:rFonts w:eastAsia="宋体"/>
          <w:highlight w:val="lightGray"/>
        </w:rPr>
        <w:t xml:space="preserve">The UE shall be able to identify new intra-frequency cells and perform </w:t>
      </w:r>
      <w:r w:rsidRPr="008C704F">
        <w:rPr>
          <w:rFonts w:eastAsia="宋体"/>
          <w:highlight w:val="lightGray"/>
          <w:lang w:eastAsia="zh-CN"/>
        </w:rPr>
        <w:t>SS</w:t>
      </w:r>
      <w:r w:rsidRPr="008C704F">
        <w:rPr>
          <w:rFonts w:eastAsia="宋体"/>
          <w:highlight w:val="lightGray"/>
        </w:rPr>
        <w:t xml:space="preserve">-RSRP and </w:t>
      </w:r>
      <w:r w:rsidRPr="008C704F">
        <w:rPr>
          <w:rFonts w:eastAsia="宋体"/>
          <w:highlight w:val="lightGray"/>
          <w:lang w:eastAsia="zh-CN"/>
        </w:rPr>
        <w:t>SS-</w:t>
      </w:r>
      <w:r w:rsidRPr="008C704F">
        <w:rPr>
          <w:rFonts w:eastAsia="宋体"/>
          <w:highlight w:val="lightGray"/>
        </w:rPr>
        <w:t xml:space="preserve">RSRQ measurements of </w:t>
      </w:r>
      <w:r w:rsidRPr="008C704F">
        <w:rPr>
          <w:rFonts w:eastAsia="宋体"/>
          <w:highlight w:val="lightGray"/>
          <w:lang w:eastAsia="zh-CN"/>
        </w:rPr>
        <w:t xml:space="preserve">the </w:t>
      </w:r>
      <w:r w:rsidRPr="008C704F">
        <w:rPr>
          <w:rFonts w:eastAsia="宋体"/>
          <w:highlight w:val="lightGray"/>
        </w:rPr>
        <w:t>identified intra-frequency cells without an explicit intra-frequency neighbour list containing physical layer cell identities.</w:t>
      </w:r>
    </w:p>
    <w:p w:rsidR="008C704F" w:rsidRPr="008C704F" w:rsidRDefault="008C704F" w:rsidP="008C704F">
      <w:pPr>
        <w:rPr>
          <w:rFonts w:eastAsia="宋体"/>
        </w:rPr>
      </w:pPr>
      <w:r w:rsidRPr="008C704F">
        <w:rPr>
          <w:rFonts w:eastAsia="宋体"/>
          <w:highlight w:val="lightGray"/>
        </w:rPr>
        <w:t>The UE shall be able to evaluate whether a newly detectable intra-frequency cell meets the reselection criteria defined in TS3</w:t>
      </w:r>
      <w:r w:rsidRPr="008C704F">
        <w:rPr>
          <w:rFonts w:eastAsia="宋体"/>
          <w:highlight w:val="lightGray"/>
          <w:lang w:eastAsia="zh-CN"/>
        </w:rPr>
        <w:t>8</w:t>
      </w:r>
      <w:r w:rsidRPr="008C704F">
        <w:rPr>
          <w:rFonts w:eastAsia="宋体"/>
          <w:highlight w:val="lightGray"/>
        </w:rPr>
        <w:t>.304 [1] within T</w:t>
      </w:r>
      <w:r w:rsidRPr="008C704F">
        <w:rPr>
          <w:rFonts w:eastAsia="宋体"/>
          <w:highlight w:val="lightGray"/>
          <w:vertAlign w:val="subscript"/>
        </w:rPr>
        <w:t>detect,</w:t>
      </w:r>
      <w:r w:rsidRPr="008C704F">
        <w:rPr>
          <w:rFonts w:eastAsia="宋体"/>
          <w:highlight w:val="lightGray"/>
          <w:vertAlign w:val="subscript"/>
          <w:lang w:eastAsia="zh-CN"/>
        </w:rPr>
        <w:t>NR</w:t>
      </w:r>
      <w:r w:rsidRPr="008C704F">
        <w:rPr>
          <w:rFonts w:eastAsia="宋体"/>
          <w:highlight w:val="lightGray"/>
          <w:vertAlign w:val="subscript"/>
        </w:rPr>
        <w:t>_Intra</w:t>
      </w:r>
      <w:r w:rsidRPr="008C704F">
        <w:rPr>
          <w:rFonts w:eastAsia="宋体"/>
          <w:i/>
          <w:highlight w:val="lightGray"/>
          <w:vertAlign w:val="subscript"/>
        </w:rPr>
        <w:t xml:space="preserve"> </w:t>
      </w:r>
      <w:r w:rsidRPr="008C704F">
        <w:rPr>
          <w:rFonts w:eastAsia="宋体"/>
          <w:highlight w:val="lightGray"/>
        </w:rPr>
        <w:t>when that Treselection= 0</w:t>
      </w:r>
      <w:r w:rsidRPr="008C704F">
        <w:rPr>
          <w:rFonts w:eastAsia="宋体"/>
          <w:i/>
          <w:highlight w:val="lightGray"/>
          <w:vertAlign w:val="subscript"/>
        </w:rPr>
        <w:t xml:space="preserve"> </w:t>
      </w:r>
      <w:r w:rsidRPr="008C704F">
        <w:rPr>
          <w:rFonts w:eastAsia="宋体"/>
          <w:highlight w:val="lightGray"/>
        </w:rPr>
        <w:t xml:space="preserve">. </w:t>
      </w:r>
      <w:r w:rsidRPr="008C704F">
        <w:rPr>
          <w:rFonts w:eastAsia="宋体"/>
          <w:highlight w:val="yellow"/>
        </w:rPr>
        <w:t xml:space="preserve">An intra frequency cell is considered to be detectable according to the conditions defined in Annex </w:t>
      </w:r>
      <w:r w:rsidRPr="008C704F">
        <w:rPr>
          <w:rFonts w:eastAsia="宋体"/>
          <w:highlight w:val="yellow"/>
          <w:lang w:eastAsia="zh-CN"/>
        </w:rPr>
        <w:t>B.1.2</w:t>
      </w:r>
      <w:r w:rsidRPr="008C704F">
        <w:rPr>
          <w:rFonts w:eastAsia="宋体"/>
          <w:highlight w:val="yellow"/>
        </w:rPr>
        <w:t xml:space="preserve"> for a corresponding Band.</w:t>
      </w:r>
    </w:p>
    <w:p w:rsidR="008C704F" w:rsidRPr="008C704F" w:rsidRDefault="008C704F" w:rsidP="008C704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bookmarkStart w:id="25" w:name="_Toc535476820"/>
      <w:r w:rsidRPr="008C704F">
        <w:rPr>
          <w:rFonts w:ascii="Arial" w:eastAsia="Times New Roman" w:hAnsi="Arial"/>
          <w:sz w:val="32"/>
          <w:highlight w:val="lightGray"/>
          <w:lang w:eastAsia="en-GB"/>
        </w:rPr>
        <w:t>B.1.2</w:t>
      </w:r>
      <w:r w:rsidRPr="008C704F">
        <w:rPr>
          <w:rFonts w:ascii="Arial" w:eastAsia="Times New Roman" w:hAnsi="Arial"/>
          <w:sz w:val="32"/>
          <w:highlight w:val="lightGray"/>
          <w:lang w:eastAsia="en-GB"/>
        </w:rPr>
        <w:tab/>
        <w:t>Conditions for measurements on NR intra-frequency cells for cell re-selection</w:t>
      </w:r>
      <w:bookmarkEnd w:id="25"/>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 xml:space="preserve">This clause defines the following conditions for NR intra-frequency measurements performed based on SSBs for cell re-selection: SSB_RP and </w:t>
      </w:r>
      <w:r w:rsidRPr="008C704F">
        <w:rPr>
          <w:rFonts w:eastAsia="Times New Roman"/>
          <w:highlight w:val="lightGray"/>
          <w:lang w:val="en-US" w:eastAsia="en-GB"/>
        </w:rPr>
        <w:t xml:space="preserve">SSB Ês/Iot, </w:t>
      </w:r>
      <w:r w:rsidRPr="008C704F">
        <w:rPr>
          <w:rFonts w:eastAsia="Times New Roman"/>
          <w:highlight w:val="lightGray"/>
          <w:lang w:eastAsia="en-GB"/>
        </w:rPr>
        <w:t>applicable for a corresponding operating band.</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B.1.2-1 for FR1 NR cells.</w:t>
      </w:r>
    </w:p>
    <w:p w:rsidR="008C704F" w:rsidRPr="008C704F" w:rsidRDefault="008C704F" w:rsidP="008C704F">
      <w:pPr>
        <w:overflowPunct w:val="0"/>
        <w:autoSpaceDE w:val="0"/>
        <w:autoSpaceDN w:val="0"/>
        <w:adjustRightInd w:val="0"/>
        <w:textAlignment w:val="baseline"/>
        <w:rPr>
          <w:rFonts w:eastAsia="Times New Roman"/>
          <w:highlight w:val="lightGray"/>
          <w:lang w:eastAsia="en-GB"/>
        </w:rPr>
      </w:pPr>
      <w:r w:rsidRPr="008C704F">
        <w:rPr>
          <w:rFonts w:eastAsia="Times New Roman"/>
          <w:highlight w:val="lightGray"/>
          <w:lang w:eastAsia="en-GB"/>
        </w:rPr>
        <w:t>The conditions are defined in Table B.1.2-2 for FR2 NR cells.</w:t>
      </w:r>
    </w:p>
    <w:p w:rsidR="008C704F" w:rsidRPr="008C704F" w:rsidRDefault="008C704F" w:rsidP="008C704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C704F">
        <w:rPr>
          <w:rFonts w:ascii="Arial" w:eastAsia="Times New Roman" w:hAnsi="Arial"/>
          <w:b/>
          <w:highlight w:val="lightGray"/>
          <w:lang w:eastAsia="en-G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8C704F" w:rsidRPr="008C704F" w:rsidTr="008E1740">
        <w:trPr>
          <w:trHeight w:val="105"/>
        </w:trPr>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Parameter</w:t>
            </w:r>
          </w:p>
        </w:tc>
        <w:tc>
          <w:tcPr>
            <w:tcW w:w="1786"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NR operating band groups</w:t>
            </w:r>
            <w:r w:rsidRPr="008C704F">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Minimum SSB_RP</w:t>
            </w:r>
          </w:p>
        </w:tc>
        <w:tc>
          <w:tcPr>
            <w:tcW w:w="96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SSB Ês/Iot</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dBm / SCS</w:t>
            </w:r>
            <w:r w:rsidRPr="008C704F">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dB</w:t>
            </w:r>
          </w:p>
        </w:tc>
      </w:tr>
      <w:tr w:rsidR="008C704F" w:rsidRPr="008C704F" w:rsidTr="008E1740">
        <w:trPr>
          <w:trHeight w:val="105"/>
        </w:trPr>
        <w:tc>
          <w:tcPr>
            <w:tcW w:w="600"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15 kHz</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C704F">
              <w:rPr>
                <w:rFonts w:ascii="Arial" w:eastAsia="Times New Roman" w:hAnsi="Arial"/>
                <w:b/>
                <w:sz w:val="18"/>
                <w:highlight w:val="lightGray"/>
                <w:lang w:eastAsia="en-GB"/>
              </w:rPr>
              <w:t>SCS</w:t>
            </w:r>
            <w:r w:rsidRPr="008C704F">
              <w:rPr>
                <w:rFonts w:ascii="Arial" w:eastAsia="Times New Roman" w:hAnsi="Arial"/>
                <w:b/>
                <w:sz w:val="18"/>
                <w:highlight w:val="lightGray"/>
                <w:vertAlign w:val="subscript"/>
                <w:lang w:eastAsia="en-GB"/>
              </w:rPr>
              <w:t>SSB</w:t>
            </w:r>
            <w:r w:rsidRPr="008C704F">
              <w:rPr>
                <w:rFonts w:ascii="Arial" w:eastAsia="Times New Roman" w:hAnsi="Arial"/>
                <w:b/>
                <w:sz w:val="18"/>
                <w:highlight w:val="lightGray"/>
                <w:lang w:eastAsia="en-GB"/>
              </w:rPr>
              <w:t xml:space="preserve"> = 30 kHz</w:t>
            </w:r>
          </w:p>
        </w:tc>
        <w:tc>
          <w:tcPr>
            <w:tcW w:w="964" w:type="pct"/>
            <w:vMerge/>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C704F" w:rsidRPr="008C704F" w:rsidTr="008E1740">
        <w:tc>
          <w:tcPr>
            <w:tcW w:w="600"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C704F">
              <w:rPr>
                <w:rFonts w:ascii="Arial" w:eastAsia="Times New Roman" w:hAnsi="Arial"/>
                <w:b/>
                <w:sz w:val="18"/>
                <w:highlight w:val="lightGray"/>
                <w:lang w:eastAsia="en-GB"/>
              </w:rPr>
              <w:t>Condition</w:t>
            </w:r>
            <w:r w:rsidRPr="008C704F">
              <w:rPr>
                <w:rFonts w:ascii="Arial" w:eastAsia="Times New Roman" w:hAnsi="Arial" w:cs="Arial"/>
                <w:b/>
                <w:sz w:val="18"/>
                <w:highlight w:val="lightGray"/>
                <w:lang w:eastAsia="en-GB"/>
              </w:rPr>
              <w:t>s</w:t>
            </w:r>
          </w:p>
        </w:tc>
        <w:tc>
          <w:tcPr>
            <w:tcW w:w="178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NR_FDD_FR1_A, NR_TDD_FR1_A</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-124</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964" w:type="pct"/>
            <w:vMerge w:val="restar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yellow"/>
                <w:lang w:eastAsia="en-GB"/>
              </w:rPr>
              <w:sym w:font="Symbol" w:char="F0B3"/>
            </w:r>
            <w:r w:rsidRPr="008C704F">
              <w:rPr>
                <w:rFonts w:ascii="Arial" w:eastAsia="Times New Roman" w:hAnsi="Arial"/>
                <w:sz w:val="18"/>
                <w:highlight w:val="yellow"/>
                <w:lang w:eastAsia="en-GB"/>
              </w:rPr>
              <w:t xml:space="preserve"> -4</w:t>
            </w: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NR_FDD_FR1_B</w:t>
            </w:r>
          </w:p>
        </w:tc>
        <w:tc>
          <w:tcPr>
            <w:tcW w:w="824"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-123.5</w:t>
            </w:r>
          </w:p>
        </w:tc>
        <w:tc>
          <w:tcPr>
            <w:tcW w:w="826" w:type="pct"/>
            <w:shd w:val="clear" w:color="auto" w:fill="auto"/>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NR_TDD_FR1_C</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-123</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-120</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NR_FDD_FR1_D, NR_TDD_FR1_D</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-119.5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NR_FDD_FR1_E, NR_TDD_FR1_E</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-122</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-119</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NR_FDD_FR1_F</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-118.5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val="sv-SE" w:eastAsia="en-GB"/>
              </w:rPr>
              <w:t>NR_FDD_FR1_G</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C704F">
              <w:rPr>
                <w:rFonts w:ascii="Arial" w:eastAsia="Times New Roman" w:hAnsi="Arial"/>
                <w:sz w:val="18"/>
                <w:highlight w:val="lightGray"/>
                <w:lang w:eastAsia="en-GB"/>
              </w:rPr>
              <w:t>-121</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C704F">
              <w:rPr>
                <w:rFonts w:ascii="Arial" w:eastAsia="Times New Roman" w:hAnsi="Arial"/>
                <w:sz w:val="18"/>
                <w:highlight w:val="lightGray"/>
                <w:lang w:eastAsia="en-GB"/>
              </w:rPr>
              <w:t>-118</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600"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val="sv-SE" w:eastAsia="en-GB"/>
              </w:rPr>
              <w:t>NR_FDD_FR1_H</w:t>
            </w:r>
          </w:p>
        </w:tc>
        <w:tc>
          <w:tcPr>
            <w:tcW w:w="824"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C704F">
              <w:rPr>
                <w:rFonts w:ascii="Arial" w:eastAsia="Times New Roman" w:hAnsi="Arial"/>
                <w:sz w:val="18"/>
                <w:highlight w:val="yellow"/>
                <w:lang w:eastAsia="en-GB"/>
              </w:rPr>
              <w:t>-120.5</w:t>
            </w:r>
          </w:p>
        </w:tc>
        <w:tc>
          <w:tcPr>
            <w:tcW w:w="826" w:type="pct"/>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8C704F">
              <w:rPr>
                <w:rFonts w:ascii="Arial" w:eastAsia="Times New Roman" w:hAnsi="Arial"/>
                <w:sz w:val="18"/>
                <w:highlight w:val="yellow"/>
                <w:lang w:eastAsia="en-GB"/>
              </w:rPr>
              <w:t>-117.5</w:t>
            </w:r>
          </w:p>
        </w:tc>
        <w:tc>
          <w:tcPr>
            <w:tcW w:w="964" w:type="pct"/>
            <w:vMerge/>
            <w:shd w:val="clear" w:color="auto" w:fill="auto"/>
            <w:vAlign w:val="center"/>
          </w:tcPr>
          <w:p w:rsidR="008C704F" w:rsidRPr="008C704F" w:rsidRDefault="008C704F" w:rsidP="008C704F">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8C704F" w:rsidRPr="008C704F" w:rsidTr="008E1740">
        <w:tc>
          <w:tcPr>
            <w:tcW w:w="5000" w:type="pct"/>
            <w:gridSpan w:val="5"/>
            <w:shd w:val="clear" w:color="auto" w:fill="auto"/>
          </w:tcPr>
          <w:p w:rsidR="008C704F" w:rsidRPr="008C704F" w:rsidRDefault="008C704F" w:rsidP="008C70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C704F">
              <w:rPr>
                <w:rFonts w:ascii="Arial" w:eastAsia="Times New Roman" w:hAnsi="Arial"/>
                <w:sz w:val="18"/>
                <w:highlight w:val="lightGray"/>
                <w:lang w:eastAsia="en-GB"/>
              </w:rPr>
              <w:t>NOTE 1:</w:t>
            </w:r>
            <w:r w:rsidRPr="008C704F">
              <w:rPr>
                <w:rFonts w:ascii="Arial" w:eastAsia="Times New Roman" w:hAnsi="Arial"/>
                <w:sz w:val="18"/>
                <w:highlight w:val="lightGray"/>
                <w:lang w:eastAsia="en-GB"/>
              </w:rPr>
              <w:tab/>
              <w:t>NR operating band groups are defined in clause 3.5.2.</w:t>
            </w:r>
          </w:p>
        </w:tc>
      </w:tr>
    </w:tbl>
    <w:p w:rsidR="00A60D3E" w:rsidRPr="008C704F" w:rsidRDefault="00A60D3E" w:rsidP="00A60D3E">
      <w:pPr>
        <w:ind w:left="568" w:hanging="284"/>
        <w:rPr>
          <w:rFonts w:eastAsia="宋体"/>
        </w:rPr>
      </w:pP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B43872" w:rsidRPr="00E77B05" w:rsidRDefault="008C704F" w:rsidP="008C704F">
      <w:pPr>
        <w:pStyle w:val="aa"/>
        <w:numPr>
          <w:ilvl w:val="0"/>
          <w:numId w:val="19"/>
        </w:numPr>
        <w:ind w:firstLineChars="0"/>
        <w:jc w:val="both"/>
        <w:rPr>
          <w:rFonts w:ascii="Arial" w:hAnsi="Arial"/>
        </w:rPr>
      </w:pPr>
      <w:r>
        <w:rPr>
          <w:rFonts w:ascii="Arial" w:eastAsiaTheme="minorEastAsia" w:hAnsi="Arial"/>
          <w:lang w:eastAsia="zh-CN"/>
        </w:rPr>
        <w:t xml:space="preserve">SSB_RP: SSB_RP requirements for </w:t>
      </w:r>
      <w:r w:rsidRPr="008C704F">
        <w:rPr>
          <w:rFonts w:ascii="Arial" w:eastAsiaTheme="minorEastAsia" w:hAnsi="Arial"/>
          <w:lang w:eastAsia="zh-CN"/>
        </w:rPr>
        <w:t>NR_FDD_FR1_H</w:t>
      </w:r>
      <w:r>
        <w:rPr>
          <w:rFonts w:ascii="Arial" w:eastAsiaTheme="minorEastAsia" w:hAnsi="Arial"/>
          <w:lang w:eastAsia="zh-CN"/>
        </w:rPr>
        <w:t xml:space="preserve"> is the tightest.</w:t>
      </w:r>
      <w:r w:rsidR="00E77B05" w:rsidRPr="00E77B05">
        <w:rPr>
          <w:rFonts w:ascii="Arial" w:eastAsiaTheme="minorEastAsia" w:hAnsi="Arial"/>
          <w:lang w:eastAsia="zh-CN"/>
        </w:rPr>
        <w:t xml:space="preserve"> </w:t>
      </w:r>
      <w:r w:rsidR="00E77B05">
        <w:rPr>
          <w:rFonts w:ascii="Arial" w:eastAsiaTheme="minorEastAsia" w:hAnsi="Arial"/>
          <w:lang w:eastAsia="zh-CN"/>
        </w:rPr>
        <w:t>SSB_RP</w:t>
      </w:r>
      <w:r w:rsidR="00B43872">
        <w:rPr>
          <w:rFonts w:ascii="Arial" w:eastAsiaTheme="minorEastAsia" w:hAnsi="Arial"/>
          <w:lang w:eastAsia="zh-CN"/>
        </w:rPr>
        <w:t xml:space="preserve"> shall be no </w:t>
      </w:r>
      <w:r w:rsidR="00E77B05">
        <w:rPr>
          <w:rFonts w:ascii="Arial" w:eastAsiaTheme="minorEastAsia" w:hAnsi="Arial"/>
          <w:lang w:eastAsia="zh-CN"/>
        </w:rPr>
        <w:t>less than -1</w:t>
      </w:r>
      <w:r w:rsidR="00B43872">
        <w:rPr>
          <w:rFonts w:ascii="Arial" w:eastAsiaTheme="minorEastAsia" w:hAnsi="Arial"/>
          <w:lang w:eastAsia="zh-CN"/>
        </w:rPr>
        <w:t>20</w:t>
      </w:r>
      <w:r w:rsidR="00E77B05">
        <w:rPr>
          <w:rFonts w:ascii="Arial" w:eastAsiaTheme="minorEastAsia" w:hAnsi="Arial"/>
          <w:lang w:eastAsia="zh-CN"/>
        </w:rPr>
        <w:t xml:space="preserve">.5 </w:t>
      </w:r>
      <w:r w:rsidR="00B43872">
        <w:rPr>
          <w:rFonts w:ascii="Arial" w:eastAsiaTheme="minorEastAsia" w:hAnsi="Arial"/>
          <w:lang w:eastAsia="zh-CN"/>
        </w:rPr>
        <w:t>dB</w:t>
      </w:r>
      <w:r w:rsidR="00E77B05">
        <w:rPr>
          <w:rFonts w:ascii="Arial" w:eastAsiaTheme="minorEastAsia" w:hAnsi="Arial"/>
          <w:lang w:eastAsia="zh-CN"/>
        </w:rPr>
        <w:t>m/15kHz (-117.5 dBm/30kHz)</w:t>
      </w:r>
      <w:r w:rsidR="00B43872">
        <w:rPr>
          <w:rFonts w:ascii="Arial" w:eastAsiaTheme="minorEastAsia" w:hAnsi="Arial"/>
          <w:lang w:eastAsia="zh-CN"/>
        </w:rPr>
        <w:t>;</w:t>
      </w:r>
    </w:p>
    <w:p w:rsidR="00E77B05" w:rsidRPr="00B43872" w:rsidRDefault="00E77B05" w:rsidP="008C704F">
      <w:pPr>
        <w:pStyle w:val="aa"/>
        <w:numPr>
          <w:ilvl w:val="0"/>
          <w:numId w:val="19"/>
        </w:numPr>
        <w:ind w:firstLineChars="0"/>
        <w:jc w:val="both"/>
        <w:rPr>
          <w:rFonts w:ascii="Arial" w:hAnsi="Arial"/>
        </w:rPr>
      </w:pPr>
      <w:r>
        <w:rPr>
          <w:rFonts w:ascii="Arial" w:eastAsiaTheme="minorEastAsia" w:hAnsi="Arial"/>
          <w:lang w:eastAsia="zh-CN"/>
        </w:rPr>
        <w:t>SSB Es/Iot: SSB Es/Iot shall be no less than -4dB</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7B4964">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the </w:t>
      </w:r>
      <w:r w:rsidR="00E77B05">
        <w:rPr>
          <w:rFonts w:ascii="Arial" w:eastAsiaTheme="minorEastAsia" w:hAnsi="Arial"/>
          <w:lang w:eastAsia="zh-CN"/>
        </w:rPr>
        <w:t>SSB_RP and SSB Es/Iot</w:t>
      </w:r>
      <w:r w:rsidR="007B4964">
        <w:rPr>
          <w:rFonts w:ascii="Arial" w:hAnsi="Arial"/>
        </w:rPr>
        <w:t xml:space="preserve"> range</w:t>
      </w:r>
      <w:r w:rsidR="00E77B05">
        <w:rPr>
          <w:rFonts w:ascii="Arial" w:hAnsi="Arial"/>
        </w:rPr>
        <w:t xml:space="preserve"> </w:t>
      </w:r>
      <w:r w:rsidR="007B4964">
        <w:rPr>
          <w:rFonts w:ascii="Arial" w:hAnsi="Arial"/>
        </w:rPr>
        <w:t xml:space="preserve">to </w:t>
      </w:r>
      <w:r w:rsidR="00C7569A">
        <w:rPr>
          <w:rFonts w:ascii="Arial" w:hAnsi="Arial"/>
        </w:rPr>
        <w:t xml:space="preserve">ensure that </w:t>
      </w:r>
      <w:r w:rsidR="00E77B05">
        <w:rPr>
          <w:rFonts w:ascii="Arial" w:hAnsi="Arial"/>
        </w:rPr>
        <w:t>intra-frequency cell reselection</w:t>
      </w:r>
      <w:r w:rsidR="007B4964">
        <w:rPr>
          <w:rFonts w:ascii="Arial" w:hAnsi="Arial"/>
        </w:rPr>
        <w:t xml:space="preserve"> requirements</w:t>
      </w:r>
      <w:r w:rsidR="00C7569A">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E77B05">
        <w:rPr>
          <w:rFonts w:ascii="Arial" w:hAnsi="Arial"/>
        </w:rPr>
        <w:t>intra-frequency</w:t>
      </w:r>
      <w:r w:rsidR="00B93A97">
        <w:rPr>
          <w:rFonts w:ascii="Arial" w:hAnsi="Arial"/>
        </w:rPr>
        <w:t xml:space="preserve"> measurement</w:t>
      </w:r>
      <w:r w:rsidR="00E77B05">
        <w:rPr>
          <w:rFonts w:ascii="Arial" w:hAnsi="Arial"/>
        </w:rPr>
        <w:t xml:space="preserve">s: The R-value difference between Cells should be </w:t>
      </w:r>
      <w:r w:rsidR="00C7569A">
        <w:rPr>
          <w:rFonts w:ascii="Arial" w:hAnsi="Arial"/>
        </w:rPr>
        <w:t xml:space="preserve">constrained to ensure </w:t>
      </w:r>
      <w:r w:rsidR="00E77B05">
        <w:rPr>
          <w:rFonts w:ascii="Arial" w:hAnsi="Arial"/>
        </w:rPr>
        <w:t xml:space="preserve">rank-based cell-reselection </w:t>
      </w:r>
      <w:r w:rsidR="00B93A97">
        <w:rPr>
          <w:rFonts w:ascii="Arial" w:hAnsi="Arial"/>
        </w:rPr>
        <w:t>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Pr>
          <w:rFonts w:ascii="Arial" w:hAnsi="Arial"/>
        </w:rPr>
        <w:t>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0" w:type="auto"/>
        <w:jc w:val="center"/>
        <w:tblLook w:val="04A0" w:firstRow="1" w:lastRow="0" w:firstColumn="1" w:lastColumn="0" w:noHBand="0" w:noVBand="1"/>
      </w:tblPr>
      <w:tblGrid>
        <w:gridCol w:w="2317"/>
        <w:gridCol w:w="1494"/>
        <w:gridCol w:w="1494"/>
        <w:gridCol w:w="1494"/>
      </w:tblGrid>
      <w:tr w:rsidR="00996B33" w:rsidTr="001D6EEA">
        <w:trPr>
          <w:trHeight w:val="43"/>
          <w:jc w:val="center"/>
        </w:trPr>
        <w:tc>
          <w:tcPr>
            <w:tcW w:w="0" w:type="auto"/>
            <w:vMerge w:val="restart"/>
            <w:vAlign w:val="center"/>
          </w:tcPr>
          <w:p w:rsidR="00996B33" w:rsidRPr="00E25A71" w:rsidRDefault="00996B33" w:rsidP="001D6EEA">
            <w:pPr>
              <w:jc w:val="center"/>
              <w:rPr>
                <w:rFonts w:ascii="Arial" w:hAnsi="Arial"/>
                <w:b/>
                <w:lang w:eastAsia="zh-CN"/>
              </w:rPr>
            </w:pPr>
            <w:r w:rsidRPr="00E25A71">
              <w:rPr>
                <w:rFonts w:ascii="Arial" w:hAnsi="Arial"/>
                <w:b/>
              </w:rPr>
              <w:lastRenderedPageBreak/>
              <w:t>controlled parameters</w:t>
            </w:r>
          </w:p>
        </w:tc>
        <w:tc>
          <w:tcPr>
            <w:tcW w:w="4482" w:type="dxa"/>
            <w:gridSpan w:val="3"/>
            <w:vAlign w:val="center"/>
          </w:tcPr>
          <w:p w:rsidR="00996B33" w:rsidRDefault="00996B33" w:rsidP="001D6EEA">
            <w:pPr>
              <w:jc w:val="center"/>
              <w:rPr>
                <w:rFonts w:ascii="Arial" w:hAnsi="Arial"/>
                <w:b/>
              </w:rPr>
            </w:pPr>
            <w:r>
              <w:rPr>
                <w:rFonts w:ascii="Arial" w:hAnsi="Arial"/>
                <w:b/>
              </w:rPr>
              <w:t>K</w:t>
            </w:r>
            <w:r w:rsidRPr="00E25A71">
              <w:rPr>
                <w:rFonts w:ascii="Arial" w:hAnsi="Arial"/>
                <w:b/>
              </w:rPr>
              <w:t>ey parameters</w:t>
            </w:r>
          </w:p>
        </w:tc>
      </w:tr>
      <w:tr w:rsidR="00996B33" w:rsidTr="001D6EEA">
        <w:trPr>
          <w:trHeight w:val="43"/>
          <w:jc w:val="center"/>
        </w:trPr>
        <w:tc>
          <w:tcPr>
            <w:tcW w:w="0" w:type="auto"/>
            <w:vMerge/>
            <w:vAlign w:val="center"/>
          </w:tcPr>
          <w:p w:rsidR="00996B33" w:rsidRDefault="00996B33" w:rsidP="001D6EEA">
            <w:pPr>
              <w:jc w:val="center"/>
              <w:rPr>
                <w:rFonts w:ascii="Arial" w:hAnsi="Arial"/>
                <w:lang w:eastAsia="zh-CN"/>
              </w:rPr>
            </w:pPr>
          </w:p>
        </w:tc>
        <w:tc>
          <w:tcPr>
            <w:tcW w:w="1494" w:type="dxa"/>
            <w:vAlign w:val="center"/>
          </w:tcPr>
          <w:p w:rsidR="00996B33" w:rsidRDefault="00996B33" w:rsidP="001D6EEA">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1494" w:type="dxa"/>
            <w:vAlign w:val="center"/>
          </w:tcPr>
          <w:p w:rsidR="00996B33" w:rsidRDefault="00996B33" w:rsidP="001D6EEA">
            <w:pPr>
              <w:jc w:val="center"/>
              <w:rPr>
                <w:rFonts w:ascii="Arial" w:hAnsi="Arial"/>
                <w:lang w:eastAsia="zh-CN"/>
              </w:rPr>
            </w:pPr>
            <w:r w:rsidRPr="0073009A">
              <w:rPr>
                <w:rFonts w:ascii="Arial" w:hAnsi="Arial"/>
              </w:rPr>
              <w:t>Ê</w:t>
            </w:r>
            <w:r w:rsidRPr="002C446A">
              <w:rPr>
                <w:rFonts w:ascii="Arial" w:hAnsi="Arial"/>
                <w:vertAlign w:val="subscript"/>
              </w:rPr>
              <w:t>s</w:t>
            </w:r>
            <w:r w:rsidR="001D6EEA">
              <w:rPr>
                <w:rFonts w:ascii="Arial" w:hAnsi="Arial"/>
                <w:vertAlign w:val="subscript"/>
              </w:rPr>
              <w:t>1</w:t>
            </w:r>
            <w:r>
              <w:rPr>
                <w:rFonts w:ascii="Arial" w:hAnsi="Arial"/>
              </w:rPr>
              <w:t>/</w:t>
            </w:r>
            <w:r w:rsidRPr="0073009A">
              <w:rPr>
                <w:rFonts w:ascii="Arial" w:hAnsi="Arial"/>
              </w:rPr>
              <w:t>N</w:t>
            </w:r>
            <w:r w:rsidRPr="002C446A">
              <w:rPr>
                <w:rFonts w:ascii="Arial" w:hAnsi="Arial"/>
                <w:vertAlign w:val="subscript"/>
              </w:rPr>
              <w:t>oc</w:t>
            </w:r>
          </w:p>
        </w:tc>
        <w:tc>
          <w:tcPr>
            <w:tcW w:w="1494" w:type="dxa"/>
            <w:vAlign w:val="center"/>
          </w:tcPr>
          <w:p w:rsidR="00996B33" w:rsidRDefault="001D6EEA" w:rsidP="001D6EEA">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vertAlign w:val="subscript"/>
              </w:rPr>
              <w:t>2</w:t>
            </w:r>
            <w:r>
              <w:rPr>
                <w:rFonts w:ascii="Arial" w:hAnsi="Arial"/>
              </w:rPr>
              <w:t>/</w:t>
            </w:r>
            <w:r w:rsidRPr="0073009A">
              <w:rPr>
                <w:rFonts w:ascii="Arial" w:hAnsi="Arial"/>
              </w:rPr>
              <w:t>N</w:t>
            </w:r>
            <w:r w:rsidRPr="002C446A">
              <w:rPr>
                <w:rFonts w:ascii="Arial" w:hAnsi="Arial"/>
                <w:vertAlign w:val="subscript"/>
              </w:rPr>
              <w:t>oc</w:t>
            </w:r>
          </w:p>
        </w:tc>
      </w:tr>
      <w:tr w:rsidR="00996B33" w:rsidTr="001D6EEA">
        <w:trPr>
          <w:trHeight w:val="569"/>
          <w:jc w:val="center"/>
        </w:trPr>
        <w:tc>
          <w:tcPr>
            <w:tcW w:w="0" w:type="auto"/>
            <w:vAlign w:val="center"/>
          </w:tcPr>
          <w:p w:rsidR="00996B33" w:rsidRDefault="00996B33" w:rsidP="001D6EEA">
            <w:pPr>
              <w:jc w:val="center"/>
              <w:rPr>
                <w:rFonts w:ascii="Arial" w:hAnsi="Arial"/>
                <w:lang w:eastAsia="zh-CN"/>
              </w:rPr>
            </w:pPr>
            <w:r>
              <w:rPr>
                <w:rFonts w:ascii="Arial" w:hAnsi="Arial"/>
              </w:rPr>
              <w:t>Es/Iot</w:t>
            </w:r>
            <w:r w:rsidR="001D6EEA">
              <w:rPr>
                <w:rFonts w:ascii="Arial" w:hAnsi="Arial"/>
              </w:rPr>
              <w:t>,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0.975 for T1</w:t>
            </w:r>
          </w:p>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0.952 for T2</w:t>
            </w:r>
          </w:p>
        </w:tc>
      </w:tr>
      <w:tr w:rsidR="001D6EEA" w:rsidTr="001D6EEA">
        <w:trPr>
          <w:jc w:val="center"/>
        </w:trPr>
        <w:tc>
          <w:tcPr>
            <w:tcW w:w="0" w:type="auto"/>
            <w:vAlign w:val="center"/>
          </w:tcPr>
          <w:p w:rsidR="001D6EEA" w:rsidRDefault="001D6EEA" w:rsidP="001D6EEA">
            <w:pPr>
              <w:jc w:val="center"/>
              <w:rPr>
                <w:rFonts w:ascii="Arial" w:hAnsi="Arial"/>
              </w:rPr>
            </w:pPr>
            <w:r>
              <w:rPr>
                <w:rFonts w:ascii="Arial" w:hAnsi="Arial"/>
              </w:rPr>
              <w:t>SSB_RP, Cell 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1D6EEA" w:rsidRDefault="001D6EEA"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Es/Iot, Cell 2</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0.952 for T1</w:t>
            </w:r>
          </w:p>
          <w:p w:rsidR="001D6EEA" w:rsidRDefault="001D6EEA" w:rsidP="001D6EEA">
            <w:pPr>
              <w:jc w:val="center"/>
              <w:rPr>
                <w:rFonts w:ascii="Arial" w:eastAsiaTheme="minorEastAsia" w:hAnsi="Arial"/>
                <w:lang w:eastAsia="zh-CN"/>
              </w:rPr>
            </w:pPr>
            <w:r>
              <w:rPr>
                <w:rFonts w:ascii="Arial" w:eastAsiaTheme="minorEastAsia" w:hAnsi="Arial"/>
                <w:lang w:eastAsia="zh-CN"/>
              </w:rPr>
              <w:t>0.975 for T2</w:t>
            </w:r>
          </w:p>
        </w:tc>
        <w:tc>
          <w:tcPr>
            <w:tcW w:w="1494" w:type="dxa"/>
            <w:vAlign w:val="center"/>
          </w:tcPr>
          <w:p w:rsidR="00996B33" w:rsidRPr="003D1B28"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Default="001D6EEA" w:rsidP="001D6EEA">
            <w:pPr>
              <w:jc w:val="center"/>
              <w:rPr>
                <w:rFonts w:ascii="Arial" w:hAnsi="Arial"/>
              </w:rPr>
            </w:pPr>
            <w:r>
              <w:rPr>
                <w:rFonts w:ascii="Arial" w:hAnsi="Arial"/>
              </w:rPr>
              <w:t>SSB_RP,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E366F" w:rsidRDefault="001D6EEA" w:rsidP="001D6EEA">
            <w:pPr>
              <w:jc w:val="center"/>
              <w:rPr>
                <w:rFonts w:ascii="Arial" w:hAnsi="Arial"/>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r>
      <w:tr w:rsidR="00996B33" w:rsidTr="001D6EEA">
        <w:trPr>
          <w:jc w:val="center"/>
        </w:trPr>
        <w:tc>
          <w:tcPr>
            <w:tcW w:w="0" w:type="auto"/>
            <w:vAlign w:val="center"/>
          </w:tcPr>
          <w:p w:rsidR="00996B33" w:rsidRDefault="001D6EEA" w:rsidP="001D6EEA">
            <w:pPr>
              <w:jc w:val="center"/>
              <w:rPr>
                <w:rFonts w:ascii="Arial" w:eastAsiaTheme="minorEastAsia" w:hAnsi="Arial"/>
                <w:lang w:eastAsia="zh-CN"/>
              </w:rPr>
            </w:pPr>
            <w:r w:rsidRPr="001D6EEA">
              <w:rPr>
                <w:rFonts w:ascii="Arial" w:eastAsiaTheme="minorEastAsia" w:hAnsi="Arial"/>
                <w:lang w:eastAsia="zh-CN"/>
              </w:rPr>
              <w:t>SrxlevRef</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Default="001D6EEA" w:rsidP="001D6EEA">
            <w:pPr>
              <w:jc w:val="center"/>
              <w:rPr>
                <w:rFonts w:ascii="Arial" w:eastAsiaTheme="minorEastAsia" w:hAnsi="Arial"/>
                <w:lang w:eastAsia="zh-CN"/>
              </w:rPr>
            </w:pPr>
            <w:r>
              <w:rPr>
                <w:rFonts w:ascii="Arial" w:eastAsiaTheme="minorEastAsia" w:hAnsi="Arial"/>
                <w:lang w:eastAsia="zh-CN"/>
              </w:rPr>
              <w:t>1</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0</w:t>
            </w:r>
          </w:p>
        </w:tc>
        <w:tc>
          <w:tcPr>
            <w:tcW w:w="1494" w:type="dxa"/>
            <w:vAlign w:val="center"/>
          </w:tcPr>
          <w:p w:rsidR="00996B33" w:rsidRDefault="00996B33" w:rsidP="001D6EEA">
            <w:pPr>
              <w:jc w:val="center"/>
              <w:rPr>
                <w:rFonts w:ascii="Arial" w:eastAsiaTheme="minorEastAsia" w:hAnsi="Arial"/>
                <w:lang w:eastAsia="zh-CN"/>
              </w:rPr>
            </w:pPr>
            <w:r>
              <w:rPr>
                <w:rFonts w:ascii="Arial" w:eastAsiaTheme="minorEastAsia" w:hAnsi="Arial" w:hint="eastAsia"/>
                <w:lang w:eastAsia="zh-CN"/>
              </w:rPr>
              <w:t>1</w:t>
            </w:r>
          </w:p>
        </w:tc>
      </w:tr>
      <w:tr w:rsidR="00996B33" w:rsidTr="001D6EEA">
        <w:trPr>
          <w:jc w:val="center"/>
        </w:trPr>
        <w:tc>
          <w:tcPr>
            <w:tcW w:w="0" w:type="auto"/>
            <w:vAlign w:val="center"/>
          </w:tcPr>
          <w:p w:rsidR="00996B33" w:rsidRPr="001D6EEA"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1</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692353"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692353" w:rsidRDefault="001D6EEA" w:rsidP="001D6EEA">
            <w:pPr>
              <w:jc w:val="center"/>
              <w:rPr>
                <w:rFonts w:ascii="Arial" w:eastAsiaTheme="minorEastAsia" w:hAnsi="Arial"/>
                <w:lang w:eastAsia="zh-CN"/>
              </w:rPr>
            </w:pPr>
            <w:r>
              <w:rPr>
                <w:rFonts w:ascii="Arial" w:eastAsiaTheme="minorEastAsia" w:hAnsi="Arial"/>
                <w:lang w:eastAsia="zh-CN"/>
              </w:rPr>
              <w:t>1</w:t>
            </w:r>
          </w:p>
        </w:tc>
      </w:tr>
      <w:tr w:rsidR="00996B33" w:rsidTr="001D6EEA">
        <w:trPr>
          <w:jc w:val="center"/>
        </w:trPr>
        <w:tc>
          <w:tcPr>
            <w:tcW w:w="0" w:type="auto"/>
            <w:vAlign w:val="center"/>
          </w:tcPr>
          <w:p w:rsidR="00996B33" w:rsidRPr="00C579AD" w:rsidRDefault="001D6EEA" w:rsidP="001D6EEA">
            <w:pPr>
              <w:jc w:val="center"/>
              <w:rPr>
                <w:rFonts w:ascii="Arial" w:eastAsiaTheme="minorEastAsia" w:hAnsi="Arial"/>
                <w:lang w:eastAsia="zh-CN"/>
              </w:rPr>
            </w:pPr>
            <w:r>
              <w:rPr>
                <w:rFonts w:ascii="Arial" w:hAnsi="Arial"/>
                <w:lang w:eastAsia="zh-CN"/>
              </w:rPr>
              <w:t>(Rn - Rs</w:t>
            </w:r>
            <w:r>
              <w:rPr>
                <w:rFonts w:ascii="Arial" w:hAnsi="Arial" w:hint="eastAsia"/>
                <w:lang w:eastAsia="zh-CN"/>
              </w:rPr>
              <w:t>)</w:t>
            </w:r>
            <w:r>
              <w:rPr>
                <w:rFonts w:ascii="Arial" w:eastAsiaTheme="minorEastAsia" w:hAnsi="Arial" w:hint="eastAsia"/>
                <w:lang w:eastAsia="zh-CN"/>
              </w:rPr>
              <w:t>,</w:t>
            </w:r>
            <w:r>
              <w:rPr>
                <w:rFonts w:ascii="Arial" w:eastAsiaTheme="minorEastAsia" w:hAnsi="Arial"/>
                <w:lang w:eastAsia="zh-CN"/>
              </w:rPr>
              <w:t xml:space="preserve"> Cell 2</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0</w:t>
            </w:r>
          </w:p>
        </w:tc>
        <w:tc>
          <w:tcPr>
            <w:tcW w:w="1494" w:type="dxa"/>
            <w:vAlign w:val="center"/>
          </w:tcPr>
          <w:p w:rsidR="00996B33" w:rsidRPr="00E25A71" w:rsidRDefault="00996B33" w:rsidP="001D6EEA">
            <w:pPr>
              <w:jc w:val="center"/>
              <w:rPr>
                <w:rFonts w:ascii="Arial" w:eastAsiaTheme="minorEastAsia" w:hAnsi="Arial"/>
                <w:lang w:eastAsia="zh-CN"/>
              </w:rPr>
            </w:pPr>
            <w:r>
              <w:rPr>
                <w:rFonts w:ascii="Arial" w:eastAsiaTheme="minorEastAsia" w:hAnsi="Arial" w:hint="eastAsia"/>
                <w:lang w:eastAsia="zh-CN"/>
              </w:rPr>
              <w:t>1</w:t>
            </w:r>
          </w:p>
        </w:tc>
        <w:tc>
          <w:tcPr>
            <w:tcW w:w="1494" w:type="dxa"/>
            <w:vAlign w:val="center"/>
          </w:tcPr>
          <w:p w:rsidR="00996B33" w:rsidRPr="00E25A71" w:rsidRDefault="001D6EEA" w:rsidP="001D6EEA">
            <w:pPr>
              <w:jc w:val="center"/>
              <w:rPr>
                <w:rFonts w:ascii="Arial" w:eastAsiaTheme="minorEastAsia" w:hAnsi="Arial"/>
                <w:lang w:eastAsia="zh-CN"/>
              </w:rPr>
            </w:pPr>
            <w:r>
              <w:rPr>
                <w:rFonts w:ascii="Arial" w:eastAsiaTheme="minorEastAsia" w:hAnsi="Arial"/>
                <w:lang w:eastAsia="zh-CN"/>
              </w:rPr>
              <w:t>1</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6"/>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Pr="001D6EEA" w:rsidRDefault="00AC5D45" w:rsidP="001D6EE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5F7AE6" w:rsidRDefault="005F7AE6" w:rsidP="002D5A80">
      <w:pPr>
        <w:jc w:val="both"/>
        <w:rPr>
          <w:rFonts w:ascii="Arial" w:hAnsi="Arial"/>
        </w:rPr>
      </w:pPr>
      <w:r>
        <w:rPr>
          <w:rFonts w:ascii="Arial" w:hAnsi="Arial"/>
        </w:rPr>
        <w:t xml:space="preserve">During T1 and T2, All Es/Iot and SSB_RP side conditions are still satisfied after taking overall </w:t>
      </w:r>
      <w:r w:rsidRPr="00490424">
        <w:rPr>
          <w:rFonts w:ascii="Arial" w:hAnsi="Arial"/>
        </w:rPr>
        <w:t>unc</w:t>
      </w:r>
      <w:r>
        <w:rPr>
          <w:rFonts w:ascii="Arial" w:hAnsi="Arial"/>
        </w:rPr>
        <w:t>ertainty into account. So</w:t>
      </w:r>
      <w:r w:rsidRPr="005F7AE6">
        <w:t xml:space="preserve"> </w:t>
      </w:r>
      <w:r>
        <w:rPr>
          <w:rFonts w:ascii="Arial" w:hAnsi="Arial"/>
        </w:rPr>
        <w:t>b</w:t>
      </w:r>
      <w:r w:rsidRPr="005F7AE6">
        <w:rPr>
          <w:rFonts w:ascii="Arial" w:hAnsi="Arial"/>
        </w:rPr>
        <w:t>oth cells can be guaranteed to be</w:t>
      </w:r>
      <w:r>
        <w:rPr>
          <w:rFonts w:ascii="Arial" w:hAnsi="Arial"/>
        </w:rPr>
        <w:t xml:space="preserve"> detectable.</w:t>
      </w:r>
    </w:p>
    <w:p w:rsidR="005F7AE6" w:rsidRPr="00B85F12" w:rsidRDefault="00B85F12" w:rsidP="002D5A80">
      <w:pPr>
        <w:jc w:val="both"/>
        <w:rPr>
          <w:rFonts w:ascii="Arial" w:eastAsiaTheme="minorEastAsia" w:hAnsi="Arial"/>
          <w:lang w:eastAsia="zh-CN"/>
        </w:rPr>
      </w:pPr>
      <w:r>
        <w:rPr>
          <w:rFonts w:ascii="Arial" w:eastAsiaTheme="minorEastAsia" w:hAnsi="Arial"/>
          <w:lang w:eastAsia="zh-CN"/>
        </w:rPr>
        <w:t>During T1 and T2. To ensure UE perform measurement on intra-frequency neighbour cells, following measurement restriction rule specified in 38.304 cl.</w:t>
      </w:r>
      <w:r>
        <w:t xml:space="preserve"> </w:t>
      </w:r>
      <w:r w:rsidRPr="00B85F12">
        <w:rPr>
          <w:rFonts w:ascii="Arial" w:eastAsiaTheme="minorEastAsia" w:hAnsi="Arial"/>
          <w:lang w:eastAsia="zh-CN"/>
        </w:rPr>
        <w:t>5.2.4.2</w:t>
      </w:r>
      <w:r>
        <w:rPr>
          <w:rFonts w:ascii="Arial" w:eastAsiaTheme="minorEastAsia" w:hAnsi="Arial"/>
          <w:lang w:eastAsia="zh-CN"/>
        </w:rPr>
        <w:t xml:space="preserve"> need to be satisfied</w:t>
      </w:r>
      <w:r w:rsidR="00B43C46">
        <w:rPr>
          <w:rFonts w:ascii="Arial" w:eastAsiaTheme="minorEastAsia" w:hAnsi="Arial"/>
          <w:lang w:eastAsia="zh-CN"/>
        </w:rPr>
        <w:t xml:space="preserve"> for Cell 1 and Cell 2 respectively</w:t>
      </w:r>
      <w:r>
        <w:rPr>
          <w:rFonts w:ascii="Arial" w:eastAsiaTheme="minorEastAsia" w:hAnsi="Arial"/>
          <w:lang w:eastAsia="zh-CN"/>
        </w:rPr>
        <w:t>:</w:t>
      </w:r>
    </w:p>
    <w:p w:rsidR="005F7AE6" w:rsidRDefault="00B85F12" w:rsidP="00B85F12">
      <w:pPr>
        <w:jc w:val="center"/>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w:t>
      </w:r>
      <w:r>
        <w:rPr>
          <w:rFonts w:ascii="微软雅黑" w:eastAsia="微软雅黑" w:hAnsi="微软雅黑" w:hint="eastAsia"/>
        </w:rPr>
        <w:t>≤</w:t>
      </w:r>
      <w:r w:rsidRPr="00B85F12">
        <w:rPr>
          <w:rFonts w:ascii="Arial" w:hAnsi="Arial"/>
        </w:rPr>
        <w:t xml:space="preserve"> S</w:t>
      </w:r>
      <w:r w:rsidRPr="00B85F12">
        <w:rPr>
          <w:rFonts w:ascii="Arial" w:hAnsi="Arial"/>
          <w:vertAlign w:val="subscript"/>
        </w:rPr>
        <w:t>IntraSearchP</w:t>
      </w:r>
    </w:p>
    <w:p w:rsidR="002D5A80" w:rsidRDefault="002D5A80" w:rsidP="002D5A8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w:t>
      </w:r>
      <w:r w:rsidR="00055216" w:rsidRPr="008E1740">
        <w:rPr>
          <w:rFonts w:ascii="Arial" w:eastAsiaTheme="minorEastAsia" w:hAnsi="Arial"/>
          <w:lang w:eastAsia="zh-CN"/>
        </w:rPr>
        <w:t>inequality</w:t>
      </w:r>
      <w:r w:rsidRPr="00DB2457">
        <w:rPr>
          <w:rFonts w:ascii="Arial" w:hAnsi="Arial"/>
        </w:rPr>
        <w:t xml:space="preserve"> </w:t>
      </w:r>
      <w:r>
        <w:rPr>
          <w:rFonts w:ascii="Arial" w:hAnsi="Arial"/>
        </w:rPr>
        <w:t>are derived as follows</w:t>
      </w:r>
      <w:r w:rsidRPr="00DB2457">
        <w:rPr>
          <w:rFonts w:ascii="Arial" w:hAnsi="Arial"/>
        </w:rPr>
        <w:t>:</w:t>
      </w:r>
    </w:p>
    <w:p w:rsidR="002D5A80" w:rsidRPr="007B3251" w:rsidRDefault="00B85F12" w:rsidP="00B85F12">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Q</w:t>
      </w:r>
      <w:r w:rsidRPr="00B85F12">
        <w:rPr>
          <w:rFonts w:ascii="Arial" w:hAnsi="Arial"/>
          <w:vertAlign w:val="subscript"/>
        </w:rPr>
        <w:t>rxlevmeas</w:t>
      </w:r>
      <w:r w:rsidRPr="00B85F12">
        <w:rPr>
          <w:rFonts w:ascii="Arial" w:hAnsi="Arial"/>
        </w:rPr>
        <w:t xml:space="preserve"> – (Q</w:t>
      </w:r>
      <w:r w:rsidRPr="00B85F12">
        <w:rPr>
          <w:rFonts w:ascii="Arial" w:hAnsi="Arial"/>
          <w:vertAlign w:val="subscript"/>
        </w:rPr>
        <w:t>rxlevmin</w:t>
      </w:r>
      <w:r w:rsidRPr="00B85F12">
        <w:rPr>
          <w:rFonts w:ascii="Arial" w:hAnsi="Arial"/>
        </w:rPr>
        <w:t xml:space="preserve"> + Q</w:t>
      </w:r>
      <w:r w:rsidRPr="00B85F12">
        <w:rPr>
          <w:rFonts w:ascii="Arial" w:hAnsi="Arial"/>
          <w:vertAlign w:val="subscript"/>
        </w:rPr>
        <w:t>rxlevminoffset</w:t>
      </w:r>
      <w:r w:rsidRPr="00B85F12">
        <w:rPr>
          <w:rFonts w:ascii="Arial" w:hAnsi="Arial"/>
        </w:rPr>
        <w:t xml:space="preserve"> )– P</w:t>
      </w:r>
      <w:r w:rsidRPr="00B85F12">
        <w:rPr>
          <w:rFonts w:ascii="Arial" w:hAnsi="Arial"/>
          <w:vertAlign w:val="subscript"/>
        </w:rPr>
        <w:t>compensation</w:t>
      </w:r>
      <w:r w:rsidRPr="00B85F12">
        <w:rPr>
          <w:rFonts w:ascii="Arial" w:hAnsi="Arial"/>
        </w:rPr>
        <w:t xml:space="preserve"> - Q</w:t>
      </w:r>
      <w:r w:rsidRPr="00B85F12">
        <w:rPr>
          <w:rFonts w:ascii="Arial" w:hAnsi="Arial"/>
          <w:vertAlign w:val="subscript"/>
        </w:rPr>
        <w:t>offsettemp</w:t>
      </w:r>
      <w:r w:rsidRPr="00B85F12">
        <w:rPr>
          <w:rFonts w:ascii="Arial" w:hAnsi="Arial"/>
        </w:rPr>
        <w:t xml:space="preserve"> according to</w:t>
      </w:r>
      <w:r>
        <w:rPr>
          <w:rFonts w:ascii="Arial" w:hAnsi="Arial"/>
        </w:rPr>
        <w:t xml:space="preserve"> 38.304 cl.5.2.3.2</w:t>
      </w:r>
      <w:r w:rsidR="002D5A80" w:rsidRPr="00B85F12">
        <w:rPr>
          <w:rFonts w:ascii="Arial" w:hAnsi="Arial"/>
        </w:rPr>
        <w:t>;</w:t>
      </w:r>
    </w:p>
    <w:p w:rsidR="002D5A80" w:rsidRDefault="00B85F12" w:rsidP="0012514F">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rxlevmeas</w:t>
      </w:r>
      <w:r w:rsidR="002D5A80" w:rsidRPr="00CB3739">
        <w:rPr>
          <w:rFonts w:ascii="Arial" w:hAnsi="Arial"/>
        </w:rPr>
        <w:t xml:space="preserve"> </w:t>
      </w:r>
      <w:r>
        <w:rPr>
          <w:rFonts w:ascii="Arial" w:hAnsi="Arial"/>
        </w:rPr>
        <w:t>is the SS-RSRP value of camped cell. Its nominal value is -</w:t>
      </w:r>
      <w:r w:rsidR="00BA6C38">
        <w:rPr>
          <w:rFonts w:ascii="Arial" w:hAnsi="Arial"/>
        </w:rPr>
        <w:t>8</w:t>
      </w:r>
      <w:r>
        <w:rPr>
          <w:rFonts w:ascii="Arial" w:hAnsi="Arial"/>
        </w:rPr>
        <w:t>5 dBm/15kHz (-</w:t>
      </w:r>
      <w:r w:rsidR="00BA6C38">
        <w:rPr>
          <w:rFonts w:ascii="Arial" w:hAnsi="Arial"/>
        </w:rPr>
        <w:t>8</w:t>
      </w:r>
      <w:r>
        <w:rPr>
          <w:rFonts w:ascii="Arial" w:hAnsi="Arial"/>
        </w:rPr>
        <w:t>2 dBm/30kHz)</w:t>
      </w:r>
      <w:r w:rsidR="002D5A80">
        <w:rPr>
          <w:rFonts w:ascii="Arial" w:hAnsi="Arial"/>
        </w:rPr>
        <w:t>;</w:t>
      </w:r>
    </w:p>
    <w:p w:rsidR="00B85F12" w:rsidRDefault="00B85F12" w:rsidP="00B85F12">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is the m</w:t>
      </w:r>
      <w:r w:rsidRPr="00B85F12">
        <w:rPr>
          <w:rFonts w:ascii="Arial" w:hAnsi="Arial"/>
        </w:rPr>
        <w:t>inimum required RX level in the cell</w:t>
      </w:r>
      <w:r w:rsidR="00BA6C38">
        <w:rPr>
          <w:rFonts w:ascii="Arial" w:hAnsi="Arial"/>
        </w:rPr>
        <w:t>. I</w:t>
      </w:r>
      <w:r>
        <w:rPr>
          <w:rFonts w:ascii="Arial" w:hAnsi="Arial"/>
        </w:rPr>
        <w:t>t'</w:t>
      </w:r>
      <w:r w:rsidR="00BA6C38">
        <w:rPr>
          <w:rFonts w:ascii="Arial" w:hAnsi="Arial"/>
        </w:rPr>
        <w:t>s -140dBm/15kHz (-137 dBm/30kHz);</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rxlevminoffset</w:t>
      </w:r>
      <w:r w:rsidRPr="00BA6C38">
        <w:rPr>
          <w:rFonts w:ascii="Arial" w:hAnsi="Arial"/>
        </w:rPr>
        <w:t xml:space="preserve"> is Offset to the signalled Q</w:t>
      </w:r>
      <w:r w:rsidRPr="00BA6C38">
        <w:rPr>
          <w:rFonts w:ascii="Arial" w:hAnsi="Arial"/>
          <w:vertAlign w:val="subscript"/>
        </w:rPr>
        <w:t>rxlevmin</w:t>
      </w:r>
      <w:r>
        <w:rPr>
          <w:rFonts w:ascii="Arial" w:hAnsi="Arial"/>
        </w:rPr>
        <w:t xml:space="preserve">, It's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P</w:t>
      </w:r>
      <w:r w:rsidRPr="00B85F12">
        <w:rPr>
          <w:rFonts w:ascii="Arial" w:hAnsi="Arial"/>
          <w:vertAlign w:val="subscript"/>
        </w:rPr>
        <w:t>compensation</w:t>
      </w:r>
      <w:r>
        <w:rPr>
          <w:rFonts w:ascii="Arial" w:hAnsi="Arial"/>
        </w:rPr>
        <w:t xml:space="preserve"> is 0 dB according to </w:t>
      </w:r>
      <w:r w:rsidRPr="00BA6C38">
        <w:rPr>
          <w:rFonts w:ascii="Arial" w:hAnsi="Arial"/>
        </w:rPr>
        <w:t xml:space="preserve">Table </w:t>
      </w:r>
      <w:r w:rsidR="00002563">
        <w:rPr>
          <w:rFonts w:ascii="Arial" w:hAnsi="Arial"/>
        </w:rPr>
        <w:t>A.6.1.1.4</w:t>
      </w:r>
      <w:r w:rsidRPr="00BA6C38">
        <w:rPr>
          <w:rFonts w:ascii="Arial" w:hAnsi="Arial"/>
        </w:rPr>
        <w:t>.2-3</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t>Q</w:t>
      </w:r>
      <w:r w:rsidRPr="00B85F12">
        <w:rPr>
          <w:rFonts w:ascii="Arial" w:hAnsi="Arial"/>
          <w:vertAlign w:val="subscript"/>
        </w:rPr>
        <w:t>offsettemp</w:t>
      </w:r>
      <w:r>
        <w:rPr>
          <w:rFonts w:ascii="Arial" w:hAnsi="Arial"/>
        </w:rPr>
        <w:t xml:space="preserve"> is 0 dB according to 38.508-1 </w:t>
      </w:r>
      <w:r w:rsidRPr="00BA6C38">
        <w:rPr>
          <w:rFonts w:ascii="Arial" w:hAnsi="Arial"/>
        </w:rPr>
        <w:t>Table 4.6.1-28</w:t>
      </w:r>
      <w:r>
        <w:rPr>
          <w:rFonts w:ascii="Arial" w:hAnsi="Arial"/>
        </w:rPr>
        <w:t>.</w:t>
      </w:r>
    </w:p>
    <w:p w:rsidR="00BA6C38" w:rsidRDefault="00BA6C38" w:rsidP="00BA6C38">
      <w:pPr>
        <w:numPr>
          <w:ilvl w:val="0"/>
          <w:numId w:val="8"/>
        </w:numPr>
        <w:autoSpaceDE w:val="0"/>
        <w:autoSpaceDN w:val="0"/>
        <w:adjustRightInd w:val="0"/>
        <w:jc w:val="both"/>
        <w:rPr>
          <w:rFonts w:ascii="Arial" w:hAnsi="Arial"/>
        </w:rPr>
      </w:pPr>
      <w:r w:rsidRPr="00B85F12">
        <w:rPr>
          <w:rFonts w:ascii="Arial" w:hAnsi="Arial"/>
        </w:rPr>
        <w:lastRenderedPageBreak/>
        <w:t>S</w:t>
      </w:r>
      <w:r w:rsidRPr="00B85F12">
        <w:rPr>
          <w:rFonts w:ascii="Arial" w:hAnsi="Arial"/>
          <w:vertAlign w:val="subscript"/>
        </w:rPr>
        <w:t>IntraSearchP</w:t>
      </w:r>
      <w:r>
        <w:rPr>
          <w:rFonts w:ascii="Arial" w:hAnsi="Arial"/>
        </w:rPr>
        <w:t xml:space="preserve"> is 60 dB according to </w:t>
      </w:r>
      <w:r w:rsidRPr="00BA6C38">
        <w:rPr>
          <w:rFonts w:ascii="Arial" w:hAnsi="Arial"/>
        </w:rPr>
        <w:t xml:space="preserve">38.133 Table </w:t>
      </w:r>
      <w:r w:rsidR="00002563">
        <w:rPr>
          <w:rFonts w:ascii="Arial" w:hAnsi="Arial"/>
        </w:rPr>
        <w:t>A.6.1.1.4</w:t>
      </w:r>
      <w:r w:rsidRPr="00BA6C38">
        <w:rPr>
          <w:rFonts w:ascii="Arial" w:hAnsi="Arial"/>
        </w:rPr>
        <w:t>.2-3</w:t>
      </w:r>
      <w:r>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055216" w:rsidRPr="00055216">
        <w:rPr>
          <w:rFonts w:ascii="Arial" w:eastAsiaTheme="minorEastAsia" w:hAnsi="Arial"/>
          <w:lang w:eastAsia="zh-CN"/>
        </w:rPr>
        <w:t xml:space="preserve"> </w:t>
      </w:r>
      <w:r w:rsidR="00055216" w:rsidRPr="008E1740">
        <w:rPr>
          <w:rFonts w:ascii="Arial" w:eastAsiaTheme="minorEastAsia" w:hAnsi="Arial"/>
          <w:lang w:eastAsia="zh-CN"/>
        </w:rPr>
        <w:t>inequality</w:t>
      </w:r>
      <w:r w:rsidR="002D5A80" w:rsidRPr="00DB2457">
        <w:rPr>
          <w:rFonts w:ascii="Arial" w:hAnsi="Arial"/>
        </w:rPr>
        <w:t xml:space="preserve"> </w:t>
      </w:r>
      <w:r w:rsidR="002D5A80">
        <w:rPr>
          <w:rFonts w:ascii="Arial" w:hAnsi="Arial"/>
        </w:rPr>
        <w:t xml:space="preserve">therefore reduces </w:t>
      </w:r>
      <w:r w:rsidR="00BA6C38">
        <w:rPr>
          <w:rFonts w:ascii="Arial" w:hAnsi="Arial"/>
        </w:rPr>
        <w:t xml:space="preserve">and rearranges </w:t>
      </w:r>
      <w:r w:rsidR="002D5A80">
        <w:rPr>
          <w:rFonts w:ascii="Arial" w:hAnsi="Arial"/>
        </w:rPr>
        <w:t>to</w:t>
      </w:r>
      <w:r w:rsidR="002D5A80" w:rsidRPr="00DB2457">
        <w:rPr>
          <w:rFonts w:ascii="Arial" w:hAnsi="Arial"/>
        </w:rPr>
        <w:t>:</w:t>
      </w:r>
    </w:p>
    <w:p w:rsidR="007F259A" w:rsidRPr="00BA6C38" w:rsidRDefault="00BA6C38" w:rsidP="007F259A">
      <w:pPr>
        <w:autoSpaceDE w:val="0"/>
        <w:autoSpaceDN w:val="0"/>
        <w:adjustRightInd w:val="0"/>
        <w:jc w:val="center"/>
        <w:rPr>
          <w:rFonts w:ascii="Arial" w:hAnsi="Arial"/>
        </w:rPr>
      </w:pPr>
      <w:r w:rsidRPr="00B85F12">
        <w:rPr>
          <w:rFonts w:ascii="Arial" w:hAnsi="Arial"/>
        </w:rPr>
        <w:t>Q</w:t>
      </w:r>
      <w:r w:rsidRPr="00B85F12">
        <w:rPr>
          <w:rFonts w:ascii="Arial" w:hAnsi="Arial"/>
          <w:vertAlign w:val="subscript"/>
        </w:rPr>
        <w:t>rxlevmeas</w:t>
      </w:r>
      <w:r>
        <w:rPr>
          <w:rFonts w:ascii="Arial" w:hAnsi="Arial"/>
        </w:rPr>
        <w:t xml:space="preserve"> (-85 dBm) – </w:t>
      </w:r>
      <w:r w:rsidRPr="00B85F12">
        <w:rPr>
          <w:rFonts w:ascii="Arial" w:hAnsi="Arial"/>
        </w:rPr>
        <w:t>Q</w:t>
      </w:r>
      <w:r w:rsidRPr="00B85F12">
        <w:rPr>
          <w:rFonts w:ascii="Arial" w:hAnsi="Arial"/>
          <w:vertAlign w:val="subscript"/>
        </w:rPr>
        <w:t>rxlevmin</w:t>
      </w:r>
      <w:r>
        <w:rPr>
          <w:rFonts w:ascii="Arial" w:hAnsi="Arial"/>
          <w:vertAlign w:val="subscript"/>
        </w:rPr>
        <w:t xml:space="preserve"> </w:t>
      </w:r>
      <w:r>
        <w:rPr>
          <w:rFonts w:ascii="Arial" w:hAnsi="Arial"/>
        </w:rPr>
        <w:t xml:space="preserve">(-140dBm) – </w:t>
      </w:r>
      <w:r w:rsidRPr="00B85F12">
        <w:rPr>
          <w:rFonts w:ascii="Arial" w:hAnsi="Arial"/>
        </w:rPr>
        <w:t>S</w:t>
      </w:r>
      <w:r w:rsidRPr="00B85F12">
        <w:rPr>
          <w:rFonts w:ascii="Arial" w:hAnsi="Arial"/>
          <w:vertAlign w:val="subscript"/>
        </w:rPr>
        <w:t>IntraSearchP</w:t>
      </w:r>
      <w:r>
        <w:rPr>
          <w:rFonts w:ascii="Arial" w:hAnsi="Arial"/>
        </w:rPr>
        <w:t xml:space="preserve"> (60</w:t>
      </w:r>
      <w:r w:rsidR="00B43C46">
        <w:rPr>
          <w:rFonts w:ascii="Arial" w:hAnsi="Arial"/>
        </w:rPr>
        <w:t xml:space="preserve"> dB</w:t>
      </w:r>
      <w:r>
        <w:rPr>
          <w:rFonts w:ascii="Arial" w:hAnsi="Arial"/>
        </w:rPr>
        <w:t xml:space="preserve">) = -5 dB </w:t>
      </w:r>
      <w:r>
        <w:rPr>
          <w:rFonts w:ascii="微软雅黑" w:eastAsia="微软雅黑" w:hAnsi="微软雅黑" w:hint="eastAsia"/>
        </w:rPr>
        <w:t>≤</w:t>
      </w:r>
      <w:r>
        <w:rPr>
          <w:rFonts w:ascii="Arial" w:hAnsi="Arial"/>
        </w:rPr>
        <w:t xml:space="preserve"> 0</w:t>
      </w:r>
    </w:p>
    <w:p w:rsidR="002D5A80" w:rsidRDefault="00BA6C38" w:rsidP="007F259A">
      <w:pPr>
        <w:jc w:val="both"/>
        <w:rPr>
          <w:rFonts w:ascii="Arial" w:hAnsi="Arial"/>
        </w:rPr>
      </w:pPr>
      <w:r>
        <w:rPr>
          <w:rFonts w:ascii="Arial" w:eastAsiaTheme="minorEastAsia" w:hAnsi="Arial"/>
          <w:lang w:eastAsia="zh-CN"/>
        </w:rPr>
        <w:t>measurement restriction rule</w:t>
      </w:r>
      <w:r w:rsidR="007F259A">
        <w:rPr>
          <w:rFonts w:ascii="Arial" w:hAnsi="Arial"/>
        </w:rPr>
        <w:t xml:space="preserve"> is </w:t>
      </w:r>
      <w:r w:rsidR="002D5A80">
        <w:rPr>
          <w:rFonts w:ascii="Arial" w:hAnsi="Arial"/>
        </w:rPr>
        <w:t xml:space="preserve">satisfied under nominal conditions. The overall uncertainty for </w:t>
      </w:r>
      <w:r w:rsidRPr="00B85F12">
        <w:rPr>
          <w:rFonts w:ascii="Arial" w:hAnsi="Arial"/>
        </w:rPr>
        <w:t>S</w:t>
      </w:r>
      <w:r w:rsidRPr="00B85F12">
        <w:rPr>
          <w:rFonts w:ascii="Arial" w:hAnsi="Arial"/>
          <w:vertAlign w:val="subscript"/>
        </w:rPr>
        <w:t>rxlev</w:t>
      </w:r>
      <w:r w:rsidR="002D5A80">
        <w:rPr>
          <w:rFonts w:ascii="Arial" w:hAnsi="Arial"/>
        </w:rPr>
        <w:t xml:space="preserve">, taking into account test system uncertainties, is </w:t>
      </w:r>
      <w:r w:rsidR="002D5A80">
        <w:rPr>
          <w:rFonts w:ascii="Arial" w:hAnsi="Arial" w:cs="Arial"/>
        </w:rPr>
        <w:t>±</w:t>
      </w:r>
      <w:r>
        <w:rPr>
          <w:rFonts w:ascii="Arial" w:hAnsi="Arial" w:cs="Arial"/>
        </w:rPr>
        <w:t>1.53</w:t>
      </w:r>
      <w:r w:rsidR="007F259A">
        <w:rPr>
          <w:rFonts w:ascii="Arial" w:hAnsi="Arial"/>
        </w:rPr>
        <w:t xml:space="preserve"> </w:t>
      </w:r>
      <w:r w:rsidR="002D5A80">
        <w:rPr>
          <w:rFonts w:ascii="Arial" w:hAnsi="Arial"/>
        </w:rPr>
        <w:t>dB as calculated in step d) of the accompanying spreadsheet. The inequality is therefore also satisfied w</w:t>
      </w:r>
      <w:r w:rsidR="001E7B37">
        <w:rPr>
          <w:rFonts w:ascii="Arial" w:hAnsi="Arial"/>
        </w:rPr>
        <w:t>hen uncertainties are included.</w:t>
      </w:r>
    </w:p>
    <w:p w:rsidR="00BA6C38" w:rsidRDefault="001E7B37" w:rsidP="007F259A">
      <w:pPr>
        <w:jc w:val="both"/>
        <w:rPr>
          <w:rFonts w:ascii="Arial" w:hAnsi="Arial"/>
        </w:rPr>
      </w:pPr>
      <w:r>
        <w:rPr>
          <w:rFonts w:ascii="Arial" w:eastAsiaTheme="minorEastAsia" w:hAnsi="Arial"/>
          <w:lang w:eastAsia="zh-CN"/>
        </w:rPr>
        <w:t xml:space="preserve">During T1 and T2. </w:t>
      </w:r>
      <w:r w:rsidR="007D4724">
        <w:rPr>
          <w:rFonts w:ascii="Arial" w:eastAsiaTheme="minorEastAsia" w:hAnsi="Arial"/>
          <w:lang w:eastAsia="zh-CN"/>
        </w:rPr>
        <w:t>not-at-cell-edge</w:t>
      </w:r>
      <w:r>
        <w:rPr>
          <w:rFonts w:ascii="Arial" w:eastAsiaTheme="minorEastAsia" w:hAnsi="Arial"/>
          <w:lang w:eastAsia="zh-CN"/>
        </w:rPr>
        <w:t xml:space="preserve"> criterion should be satisfied </w:t>
      </w:r>
      <w:r w:rsidR="00B43C46">
        <w:rPr>
          <w:rFonts w:ascii="Arial" w:eastAsiaTheme="minorEastAsia" w:hAnsi="Arial"/>
          <w:lang w:eastAsia="zh-CN"/>
        </w:rPr>
        <w:t xml:space="preserve">for Cell 1 and Cell 2 respectively </w:t>
      </w:r>
      <w:r>
        <w:rPr>
          <w:rFonts w:ascii="Arial" w:eastAsiaTheme="minorEastAsia" w:hAnsi="Arial"/>
          <w:lang w:eastAsia="zh-CN"/>
        </w:rPr>
        <w:t xml:space="preserve">to verify relaxed requirements for intra-frequency cell reselection. Following </w:t>
      </w:r>
      <w:r w:rsidR="007D4724">
        <w:rPr>
          <w:rFonts w:ascii="Arial" w:eastAsiaTheme="minorEastAsia" w:hAnsi="Arial"/>
          <w:lang w:eastAsia="zh-CN"/>
        </w:rPr>
        <w:t>not-at-cell-edge</w:t>
      </w:r>
      <w:r w:rsidRPr="001E7B37">
        <w:rPr>
          <w:rFonts w:ascii="Arial" w:eastAsiaTheme="minorEastAsia" w:hAnsi="Arial"/>
          <w:lang w:eastAsia="zh-CN"/>
        </w:rPr>
        <w:t xml:space="preserve"> criterion evaluation</w:t>
      </w:r>
      <w:r>
        <w:rPr>
          <w:rFonts w:ascii="Arial" w:eastAsiaTheme="minorEastAsia" w:hAnsi="Arial"/>
          <w:lang w:eastAsia="zh-CN"/>
        </w:rPr>
        <w:t xml:space="preserve"> specified in 38.304 cl.</w:t>
      </w:r>
      <w:r>
        <w:t xml:space="preserve"> </w:t>
      </w:r>
      <w:r w:rsidRPr="00B85F12">
        <w:rPr>
          <w:rFonts w:ascii="Arial" w:eastAsiaTheme="minorEastAsia" w:hAnsi="Arial"/>
          <w:lang w:eastAsia="zh-CN"/>
        </w:rPr>
        <w:t>5.2.4.</w:t>
      </w:r>
      <w:r>
        <w:rPr>
          <w:rFonts w:ascii="Arial" w:eastAsiaTheme="minorEastAsia" w:hAnsi="Arial"/>
          <w:lang w:eastAsia="zh-CN"/>
        </w:rPr>
        <w:t>9.</w:t>
      </w:r>
      <w:r w:rsidR="007D4724">
        <w:rPr>
          <w:rFonts w:ascii="Arial" w:eastAsiaTheme="minorEastAsia" w:hAnsi="Arial"/>
          <w:lang w:eastAsia="zh-CN"/>
        </w:rPr>
        <w:t>2</w:t>
      </w:r>
      <w:r>
        <w:rPr>
          <w:rFonts w:ascii="Arial" w:eastAsiaTheme="minorEastAsia" w:hAnsi="Arial"/>
          <w:lang w:eastAsia="zh-CN"/>
        </w:rPr>
        <w:t xml:space="preserve"> need to be satisfied:</w:t>
      </w:r>
    </w:p>
    <w:p w:rsidR="00BA6C38" w:rsidRDefault="001E7B37" w:rsidP="001E7B37">
      <w:pPr>
        <w:jc w:val="center"/>
        <w:rPr>
          <w:rFonts w:ascii="Arial" w:hAnsi="Arial"/>
        </w:rPr>
      </w:pPr>
      <w:r w:rsidRPr="001E7B37">
        <w:rPr>
          <w:rFonts w:ascii="Arial" w:hAnsi="Arial"/>
        </w:rPr>
        <w:t>S</w:t>
      </w:r>
      <w:r w:rsidRPr="001E7B37">
        <w:rPr>
          <w:rFonts w:ascii="Arial" w:hAnsi="Arial"/>
          <w:vertAlign w:val="subscript"/>
        </w:rPr>
        <w:t>rxlev</w:t>
      </w:r>
      <w:r w:rsidRPr="001E7B37">
        <w:rPr>
          <w:rFonts w:ascii="Arial" w:hAnsi="Arial"/>
        </w:rPr>
        <w:t xml:space="preserve"> </w:t>
      </w:r>
      <w:r w:rsidR="007D4724">
        <w:rPr>
          <w:rFonts w:ascii="Arial" w:hAnsi="Arial"/>
        </w:rPr>
        <w:t>&gt;</w:t>
      </w:r>
      <w:r w:rsidRPr="001E7B37">
        <w:rPr>
          <w:rFonts w:ascii="Arial" w:hAnsi="Arial"/>
        </w:rPr>
        <w:t xml:space="preserve"> S</w:t>
      </w:r>
      <w:r w:rsidR="007D4724" w:rsidRPr="007D4724">
        <w:rPr>
          <w:rFonts w:ascii="Arial" w:hAnsi="Arial"/>
          <w:vertAlign w:val="subscript"/>
        </w:rPr>
        <w:t>searchThresholdP</w:t>
      </w:r>
    </w:p>
    <w:p w:rsidR="001E7B37" w:rsidRDefault="001E7B37" w:rsidP="001E7B3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E7B37" w:rsidRPr="007B3251" w:rsidRDefault="001E7B37" w:rsidP="001E7B37">
      <w:pPr>
        <w:numPr>
          <w:ilvl w:val="0"/>
          <w:numId w:val="8"/>
        </w:numPr>
        <w:autoSpaceDE w:val="0"/>
        <w:autoSpaceDN w:val="0"/>
        <w:adjustRightInd w:val="0"/>
        <w:jc w:val="both"/>
        <w:rPr>
          <w:rFonts w:ascii="Arial" w:hAnsi="Arial"/>
        </w:rPr>
      </w:pPr>
      <w:r w:rsidRPr="00B85F12">
        <w:rPr>
          <w:rFonts w:ascii="Arial" w:hAnsi="Arial"/>
        </w:rPr>
        <w:t>S</w:t>
      </w:r>
      <w:r w:rsidRPr="00B85F12">
        <w:rPr>
          <w:rFonts w:ascii="Arial" w:hAnsi="Arial"/>
          <w:vertAlign w:val="subscript"/>
        </w:rPr>
        <w:t>rxlev</w:t>
      </w:r>
      <w:r w:rsidRPr="00B85F12">
        <w:rPr>
          <w:rFonts w:ascii="Arial" w:hAnsi="Arial"/>
        </w:rPr>
        <w:t xml:space="preserve"> = </w:t>
      </w:r>
      <w:r w:rsidR="00B43C46">
        <w:rPr>
          <w:rFonts w:ascii="Arial" w:hAnsi="Arial"/>
        </w:rPr>
        <w:t>55dB</w:t>
      </w:r>
      <w:r>
        <w:rPr>
          <w:rFonts w:ascii="Arial" w:hAnsi="Arial"/>
        </w:rPr>
        <w:t xml:space="preserve"> as already discussed above.</w:t>
      </w:r>
    </w:p>
    <w:p w:rsidR="001E7B37" w:rsidRPr="007D4724" w:rsidRDefault="001E7B37" w:rsidP="000F1985">
      <w:pPr>
        <w:numPr>
          <w:ilvl w:val="0"/>
          <w:numId w:val="8"/>
        </w:numPr>
        <w:autoSpaceDE w:val="0"/>
        <w:autoSpaceDN w:val="0"/>
        <w:adjustRightInd w:val="0"/>
        <w:jc w:val="both"/>
        <w:rPr>
          <w:rFonts w:ascii="Arial" w:hAnsi="Arial"/>
        </w:rPr>
      </w:pPr>
      <w:r w:rsidRPr="007D4724">
        <w:rPr>
          <w:rFonts w:ascii="Arial" w:hAnsi="Arial"/>
        </w:rPr>
        <w:t>S</w:t>
      </w:r>
      <w:r w:rsidRPr="007D4724">
        <w:rPr>
          <w:rFonts w:ascii="Arial" w:hAnsi="Arial"/>
          <w:vertAlign w:val="subscript"/>
        </w:rPr>
        <w:t>rxlevRef</w:t>
      </w:r>
      <w:r w:rsidRPr="007D4724">
        <w:rPr>
          <w:rFonts w:ascii="Arial" w:hAnsi="Arial"/>
        </w:rPr>
        <w:t xml:space="preserve"> is </w:t>
      </w:r>
      <w:r w:rsidR="007D4724" w:rsidRPr="007D4724">
        <w:rPr>
          <w:rFonts w:ascii="Arial" w:hAnsi="Arial"/>
        </w:rPr>
        <w:t>50dB according to 38.133 Table A.6.1.1.4.2-3.</w:t>
      </w:r>
    </w:p>
    <w:p w:rsidR="00B43C46" w:rsidRPr="00B43C46" w:rsidRDefault="00B43C46" w:rsidP="00B43C46">
      <w:pPr>
        <w:jc w:val="both"/>
        <w:rPr>
          <w:rFonts w:ascii="Arial" w:hAnsi="Arial"/>
        </w:rPr>
      </w:pPr>
      <w:r w:rsidRPr="00B43C46">
        <w:rPr>
          <w:rFonts w:ascii="Arial" w:hAnsi="Arial"/>
        </w:rPr>
        <w:t xml:space="preserve">Then the </w:t>
      </w:r>
      <w:r w:rsidR="00055216" w:rsidRPr="008E1740">
        <w:rPr>
          <w:rFonts w:ascii="Arial" w:eastAsiaTheme="minorEastAsia" w:hAnsi="Arial"/>
          <w:lang w:eastAsia="zh-CN"/>
        </w:rPr>
        <w:t>inequality</w:t>
      </w:r>
      <w:r w:rsidRPr="00B43C46">
        <w:rPr>
          <w:rFonts w:ascii="Arial" w:hAnsi="Arial"/>
        </w:rPr>
        <w:t xml:space="preserve"> therefore rearranges to:</w:t>
      </w:r>
    </w:p>
    <w:p w:rsidR="00B43C46" w:rsidRDefault="00B43C46" w:rsidP="00B43C46">
      <w:pPr>
        <w:jc w:val="center"/>
        <w:rPr>
          <w:rFonts w:ascii="Arial" w:hAnsi="Arial"/>
        </w:rPr>
      </w:pPr>
      <w:r w:rsidRPr="001E7B37">
        <w:rPr>
          <w:rFonts w:ascii="Arial" w:hAnsi="Arial"/>
        </w:rPr>
        <w:t>S</w:t>
      </w:r>
      <w:r w:rsidRPr="001E7B37">
        <w:rPr>
          <w:rFonts w:ascii="Arial" w:hAnsi="Arial"/>
          <w:vertAlign w:val="subscript"/>
        </w:rPr>
        <w:t>rxlev</w:t>
      </w:r>
      <w:r w:rsidRPr="001E7B37">
        <w:rPr>
          <w:rFonts w:ascii="Arial" w:hAnsi="Arial"/>
        </w:rPr>
        <w:t xml:space="preserve"> </w:t>
      </w:r>
      <w:r>
        <w:rPr>
          <w:rFonts w:ascii="Arial" w:hAnsi="Arial"/>
        </w:rPr>
        <w:t>(55dB)</w:t>
      </w:r>
      <w:r w:rsidR="007D4724">
        <w:rPr>
          <w:rFonts w:ascii="Arial" w:hAnsi="Arial"/>
        </w:rPr>
        <w:t xml:space="preserve"> </w:t>
      </w:r>
      <w:r w:rsidRPr="001E7B37">
        <w:rPr>
          <w:rFonts w:ascii="Arial" w:hAnsi="Arial"/>
        </w:rPr>
        <w:t>–</w:t>
      </w:r>
      <w:r w:rsidR="007D4724" w:rsidRPr="001E7B37">
        <w:rPr>
          <w:rFonts w:ascii="Arial" w:hAnsi="Arial"/>
        </w:rPr>
        <w:t>S</w:t>
      </w:r>
      <w:r w:rsidR="007D4724" w:rsidRPr="007D4724">
        <w:rPr>
          <w:rFonts w:ascii="Arial" w:hAnsi="Arial"/>
          <w:vertAlign w:val="subscript"/>
        </w:rPr>
        <w:t>searchThresholdP</w:t>
      </w:r>
      <w:r>
        <w:rPr>
          <w:rFonts w:ascii="Arial" w:hAnsi="Arial"/>
          <w:vertAlign w:val="subscript"/>
        </w:rPr>
        <w:t xml:space="preserve"> </w:t>
      </w:r>
      <w:r>
        <w:rPr>
          <w:rFonts w:ascii="Arial" w:hAnsi="Arial"/>
        </w:rPr>
        <w:t>(</w:t>
      </w:r>
      <w:r w:rsidR="007D4724">
        <w:rPr>
          <w:rFonts w:ascii="Arial" w:hAnsi="Arial"/>
        </w:rPr>
        <w:t>50</w:t>
      </w:r>
      <w:r>
        <w:rPr>
          <w:rFonts w:ascii="Arial" w:hAnsi="Arial"/>
        </w:rPr>
        <w:t xml:space="preserve"> dB) </w:t>
      </w:r>
      <w:r w:rsidR="007D4724">
        <w:rPr>
          <w:rFonts w:ascii="Arial" w:hAnsi="Arial"/>
        </w:rPr>
        <w:t>&gt;</w:t>
      </w:r>
      <w:r>
        <w:rPr>
          <w:rFonts w:ascii="Arial" w:hAnsi="Arial"/>
        </w:rPr>
        <w:t xml:space="preserve"> 0</w:t>
      </w:r>
    </w:p>
    <w:p w:rsidR="002D5A80" w:rsidRDefault="007D4724" w:rsidP="001E7B37">
      <w:pPr>
        <w:jc w:val="both"/>
        <w:rPr>
          <w:rFonts w:ascii="Arial" w:hAnsi="Arial"/>
        </w:rPr>
      </w:pPr>
      <w:r>
        <w:rPr>
          <w:rFonts w:ascii="Arial" w:eastAsiaTheme="minorEastAsia" w:hAnsi="Arial"/>
          <w:lang w:eastAsia="zh-CN"/>
        </w:rPr>
        <w:t>Not-at-cell-edge</w:t>
      </w:r>
      <w:r w:rsidR="00B43C46">
        <w:rPr>
          <w:rFonts w:ascii="Arial" w:eastAsiaTheme="minorEastAsia" w:hAnsi="Arial"/>
          <w:lang w:eastAsia="zh-CN"/>
        </w:rPr>
        <w:t xml:space="preserve"> criterion</w:t>
      </w:r>
      <w:r w:rsidR="00B43C46">
        <w:rPr>
          <w:rFonts w:ascii="Arial" w:hAnsi="Arial"/>
        </w:rPr>
        <w:t xml:space="preserve"> is satisfied under nominal conditions. The overall uncertainty for </w:t>
      </w:r>
      <w:r w:rsidR="00B43C46" w:rsidRPr="00B85F12">
        <w:rPr>
          <w:rFonts w:ascii="Arial" w:hAnsi="Arial"/>
        </w:rPr>
        <w:t>S</w:t>
      </w:r>
      <w:r w:rsidR="00B43C46" w:rsidRPr="00B85F12">
        <w:rPr>
          <w:rFonts w:ascii="Arial" w:hAnsi="Arial"/>
          <w:vertAlign w:val="subscript"/>
        </w:rPr>
        <w:t>rxlev</w:t>
      </w:r>
      <w:r w:rsidR="00B43C46">
        <w:rPr>
          <w:rFonts w:ascii="Arial" w:hAnsi="Arial"/>
        </w:rPr>
        <w:t xml:space="preserve">, taking into account test system uncertainties, is </w:t>
      </w:r>
      <w:r w:rsidR="00B43C46">
        <w:rPr>
          <w:rFonts w:ascii="Arial" w:hAnsi="Arial" w:cs="Arial"/>
        </w:rPr>
        <w:t>±1.53</w:t>
      </w:r>
      <w:r w:rsidR="00B43C46">
        <w:rPr>
          <w:rFonts w:ascii="Arial" w:hAnsi="Arial"/>
        </w:rPr>
        <w:t xml:space="preserve"> dB as calculated in step d) of the accompanying spreadsheet. The inequality is therefore also satisfied when uncertainties are included.</w:t>
      </w:r>
    </w:p>
    <w:p w:rsidR="00B43C46" w:rsidRDefault="00B43C46" w:rsidP="001E7B37">
      <w:pPr>
        <w:jc w:val="both"/>
        <w:rPr>
          <w:rFonts w:ascii="Arial" w:eastAsiaTheme="minorEastAsia" w:hAnsi="Arial"/>
          <w:lang w:eastAsia="zh-CN"/>
        </w:rPr>
      </w:pPr>
      <w:r>
        <w:rPr>
          <w:rFonts w:ascii="Arial" w:eastAsiaTheme="minorEastAsia" w:hAnsi="Arial"/>
          <w:lang w:eastAsia="zh-CN"/>
        </w:rPr>
        <w:t xml:space="preserve">During T1 and T2. </w:t>
      </w:r>
      <w:r w:rsidR="008E1740">
        <w:rPr>
          <w:rFonts w:ascii="Arial" w:eastAsiaTheme="minorEastAsia" w:hAnsi="Arial"/>
          <w:lang w:eastAsia="zh-CN"/>
        </w:rPr>
        <w:t>To apply</w:t>
      </w:r>
      <w:r>
        <w:rPr>
          <w:rFonts w:ascii="Arial" w:eastAsiaTheme="minorEastAsia" w:hAnsi="Arial"/>
          <w:lang w:eastAsia="zh-CN"/>
        </w:rPr>
        <w:t xml:space="preserve"> </w:t>
      </w:r>
      <w:r w:rsidR="008E1740">
        <w:rPr>
          <w:rFonts w:ascii="Arial" w:eastAsiaTheme="minorEastAsia" w:hAnsi="Arial"/>
          <w:lang w:eastAsia="zh-CN"/>
        </w:rPr>
        <w:t xml:space="preserve">intra-frequency </w:t>
      </w:r>
      <w:r>
        <w:rPr>
          <w:rFonts w:ascii="Arial" w:eastAsiaTheme="minorEastAsia" w:hAnsi="Arial"/>
          <w:lang w:eastAsia="zh-CN"/>
        </w:rPr>
        <w:t xml:space="preserve">cell reselection </w:t>
      </w:r>
      <w:r w:rsidR="008E1740">
        <w:rPr>
          <w:rFonts w:ascii="Arial" w:eastAsiaTheme="minorEastAsia" w:hAnsi="Arial"/>
          <w:lang w:eastAsia="zh-CN"/>
        </w:rPr>
        <w:t xml:space="preserve">requirements, Ranking value of neighbour cell and camped cell shall satisfy following </w:t>
      </w:r>
      <w:r w:rsidR="008E1740" w:rsidRPr="008E1740">
        <w:rPr>
          <w:rFonts w:ascii="Arial" w:eastAsiaTheme="minorEastAsia" w:hAnsi="Arial"/>
          <w:lang w:eastAsia="zh-CN"/>
        </w:rPr>
        <w:t>inequality</w:t>
      </w:r>
      <w:r w:rsidR="008E1740">
        <w:rPr>
          <w:rFonts w:ascii="Arial" w:eastAsiaTheme="minorEastAsia" w:hAnsi="Arial"/>
          <w:lang w:eastAsia="zh-CN"/>
        </w:rPr>
        <w:t xml:space="preserve"> </w:t>
      </w:r>
      <w:r>
        <w:rPr>
          <w:rFonts w:ascii="Arial" w:eastAsiaTheme="minorEastAsia" w:hAnsi="Arial"/>
          <w:lang w:eastAsia="zh-CN"/>
        </w:rPr>
        <w:t>for Cell 1 and Cell 2 respectively</w:t>
      </w:r>
      <w:r w:rsidR="008E1740">
        <w:rPr>
          <w:rFonts w:ascii="Arial" w:eastAsiaTheme="minorEastAsia" w:hAnsi="Arial"/>
          <w:lang w:eastAsia="zh-CN"/>
        </w:rPr>
        <w:t>:</w:t>
      </w:r>
    </w:p>
    <w:p w:rsidR="00B43C46" w:rsidRPr="00B43C46" w:rsidRDefault="008E1740" w:rsidP="008E1740">
      <w:pPr>
        <w:jc w:val="center"/>
        <w:rPr>
          <w:rFonts w:ascii="Arial" w:hAnsi="Arial"/>
        </w:rPr>
      </w:pP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8E1740">
        <w:rPr>
          <w:rFonts w:ascii="Arial" w:hAnsi="Arial"/>
        </w:rPr>
        <w:t xml:space="preserve"> </w:t>
      </w:r>
      <w:r w:rsidRPr="008E1740">
        <w:rPr>
          <w:rFonts w:ascii="Arial" w:hAnsi="Arial" w:hint="eastAsia"/>
        </w:rPr>
        <w:t>≥</w:t>
      </w:r>
      <w:r w:rsidRPr="008E1740">
        <w:rPr>
          <w:rFonts w:ascii="Arial" w:hAnsi="Arial" w:hint="eastAsia"/>
        </w:rPr>
        <w:t xml:space="preserve"> 3dB</w:t>
      </w:r>
    </w:p>
    <w:p w:rsidR="008E1740" w:rsidRDefault="008E1740" w:rsidP="008E174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s</w:t>
      </w:r>
      <w:r w:rsidRPr="008E1740">
        <w:rPr>
          <w:rFonts w:ascii="Arial" w:hAnsi="Arial"/>
        </w:rPr>
        <w:t xml:space="preserve"> = Q</w:t>
      </w:r>
      <w:r w:rsidRPr="008E1740">
        <w:rPr>
          <w:rFonts w:ascii="Arial" w:hAnsi="Arial"/>
          <w:vertAlign w:val="subscript"/>
        </w:rPr>
        <w:t>meas,s</w:t>
      </w:r>
      <w:r w:rsidRPr="008E1740">
        <w:rPr>
          <w:rFonts w:ascii="Arial" w:hAnsi="Arial"/>
        </w:rPr>
        <w:t xml:space="preserve"> +Q</w:t>
      </w:r>
      <w:r w:rsidRPr="008E1740">
        <w:rPr>
          <w:rFonts w:ascii="Arial" w:hAnsi="Arial"/>
          <w:vertAlign w:val="subscript"/>
        </w:rPr>
        <w:t>hyst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R</w:t>
      </w:r>
      <w:r w:rsidRPr="008E1740">
        <w:rPr>
          <w:rFonts w:ascii="Arial" w:hAnsi="Arial"/>
          <w:vertAlign w:val="subscript"/>
        </w:rPr>
        <w:t>n</w:t>
      </w:r>
      <w:r w:rsidRPr="008E1740">
        <w:rPr>
          <w:rFonts w:ascii="Arial" w:hAnsi="Arial"/>
        </w:rPr>
        <w:t xml:space="preserve"> = Q</w:t>
      </w:r>
      <w:r w:rsidRPr="008E1740">
        <w:rPr>
          <w:rFonts w:ascii="Arial" w:hAnsi="Arial"/>
          <w:vertAlign w:val="subscript"/>
        </w:rPr>
        <w:t>meas,n</w:t>
      </w:r>
      <w:r w:rsidRPr="008E1740">
        <w:rPr>
          <w:rFonts w:ascii="Arial" w:hAnsi="Arial"/>
        </w:rPr>
        <w:t xml:space="preserve"> -Q</w:t>
      </w:r>
      <w:r w:rsidRPr="008E1740">
        <w:rPr>
          <w:rFonts w:ascii="Arial" w:hAnsi="Arial"/>
          <w:vertAlign w:val="subscript"/>
        </w:rPr>
        <w:t>offset</w:t>
      </w:r>
      <w:r w:rsidRPr="008E1740">
        <w:rPr>
          <w:rFonts w:ascii="Arial" w:hAnsi="Arial"/>
        </w:rPr>
        <w:t xml:space="preserve"> - Q</w:t>
      </w:r>
      <w:r w:rsidRPr="008E1740">
        <w:rPr>
          <w:rFonts w:ascii="Arial" w:hAnsi="Arial"/>
          <w:vertAlign w:val="subscript"/>
        </w:rPr>
        <w:t>offsettemp</w:t>
      </w:r>
      <w:r>
        <w:rPr>
          <w:rFonts w:ascii="Arial" w:hAnsi="Arial"/>
        </w:rPr>
        <w:t xml:space="preserve"> according to 38.304 cl.5.2.4.6;</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meas,s</w:t>
      </w:r>
      <w:r w:rsidRPr="00CB3739">
        <w:rPr>
          <w:rFonts w:ascii="Arial" w:hAnsi="Arial"/>
        </w:rPr>
        <w:t xml:space="preserve"> </w:t>
      </w:r>
      <w:r>
        <w:rPr>
          <w:rFonts w:ascii="Arial" w:hAnsi="Arial"/>
        </w:rPr>
        <w:t>is the SS-RSRP value of camped cell. Its nominal value is -85 dBm/15kHz (-82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meas,</w:t>
      </w:r>
      <w:r>
        <w:rPr>
          <w:rFonts w:ascii="Arial" w:hAnsi="Arial"/>
          <w:vertAlign w:val="subscript"/>
        </w:rPr>
        <w:t>n</w:t>
      </w:r>
      <w:r w:rsidRPr="00CB3739">
        <w:rPr>
          <w:rFonts w:ascii="Arial" w:hAnsi="Arial"/>
        </w:rPr>
        <w:t xml:space="preserve"> </w:t>
      </w:r>
      <w:r>
        <w:rPr>
          <w:rFonts w:ascii="Arial" w:hAnsi="Arial"/>
        </w:rPr>
        <w:t>is the SS-RSRP value of neighbour cell. Its nominal value is -82 dBm/15kHz (-79 dBm/30kHz);</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hyst</w:t>
      </w:r>
      <w:r>
        <w:rPr>
          <w:rFonts w:ascii="Arial" w:hAnsi="Arial"/>
        </w:rPr>
        <w:t xml:space="preserve"> is 0 dB according to </w:t>
      </w:r>
      <w:r w:rsidRPr="008E1740">
        <w:rPr>
          <w:rFonts w:ascii="Arial" w:hAnsi="Arial"/>
        </w:rPr>
        <w:t xml:space="preserve">38.133 Table </w:t>
      </w:r>
      <w:r w:rsidR="00002563">
        <w:rPr>
          <w:rFonts w:ascii="Arial" w:hAnsi="Arial"/>
        </w:rPr>
        <w:t>A.6.1.1.4</w:t>
      </w:r>
      <w:r w:rsidRPr="008E1740">
        <w:rPr>
          <w:rFonts w:ascii="Arial" w:hAnsi="Arial"/>
        </w:rPr>
        <w:t>.2-3</w:t>
      </w:r>
      <w:r>
        <w:rPr>
          <w:rFonts w:ascii="Arial" w:hAnsi="Arial"/>
        </w:rPr>
        <w:t>;</w:t>
      </w:r>
    </w:p>
    <w:p w:rsidR="008E1740" w:rsidRDefault="008E1740" w:rsidP="008E1740">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w:t>
      </w:r>
      <w:r>
        <w:rPr>
          <w:rFonts w:ascii="Arial" w:hAnsi="Arial"/>
        </w:rPr>
        <w:t xml:space="preserve"> is 0dB according to </w:t>
      </w:r>
      <w:r w:rsidRPr="008E1740">
        <w:rPr>
          <w:rFonts w:ascii="Arial" w:hAnsi="Arial"/>
        </w:rPr>
        <w:t xml:space="preserve">38.133 Table </w:t>
      </w:r>
      <w:r w:rsidR="00002563">
        <w:rPr>
          <w:rFonts w:ascii="Arial" w:hAnsi="Arial"/>
        </w:rPr>
        <w:t>A.6.1.1.4</w:t>
      </w:r>
      <w:r w:rsidRPr="008E1740">
        <w:rPr>
          <w:rFonts w:ascii="Arial" w:hAnsi="Arial"/>
        </w:rPr>
        <w:t>.2-3</w:t>
      </w:r>
      <w:r>
        <w:rPr>
          <w:rFonts w:ascii="Arial" w:hAnsi="Arial"/>
        </w:rPr>
        <w:t>;</w:t>
      </w:r>
    </w:p>
    <w:p w:rsidR="008E1740" w:rsidRPr="00055216" w:rsidRDefault="00055216" w:rsidP="00055216">
      <w:pPr>
        <w:numPr>
          <w:ilvl w:val="0"/>
          <w:numId w:val="8"/>
        </w:numPr>
        <w:autoSpaceDE w:val="0"/>
        <w:autoSpaceDN w:val="0"/>
        <w:adjustRightInd w:val="0"/>
        <w:jc w:val="both"/>
        <w:rPr>
          <w:rFonts w:ascii="Arial" w:hAnsi="Arial"/>
        </w:rPr>
      </w:pPr>
      <w:r w:rsidRPr="008E1740">
        <w:rPr>
          <w:rFonts w:ascii="Arial" w:hAnsi="Arial"/>
        </w:rPr>
        <w:t>Q</w:t>
      </w:r>
      <w:r w:rsidRPr="008E1740">
        <w:rPr>
          <w:rFonts w:ascii="Arial" w:hAnsi="Arial"/>
          <w:vertAlign w:val="subscript"/>
        </w:rPr>
        <w:t>offsettemp</w:t>
      </w:r>
      <w:r>
        <w:rPr>
          <w:rFonts w:ascii="Arial" w:eastAsiaTheme="minorEastAsia" w:hAnsi="Arial" w:hint="eastAsia"/>
          <w:lang w:eastAsia="zh-CN"/>
        </w:rPr>
        <w:t xml:space="preserve"> </w:t>
      </w:r>
      <w:r>
        <w:rPr>
          <w:rFonts w:ascii="Arial" w:eastAsiaTheme="minorEastAsia" w:hAnsi="Arial"/>
          <w:lang w:eastAsia="zh-CN"/>
        </w:rPr>
        <w:t xml:space="preserve">is 0 dB according to 38.508-1 </w:t>
      </w:r>
      <w:r w:rsidRPr="00055216">
        <w:rPr>
          <w:rFonts w:ascii="Arial" w:eastAsiaTheme="minorEastAsia" w:hAnsi="Arial"/>
          <w:lang w:eastAsia="zh-CN"/>
        </w:rPr>
        <w:t>Table 4.6.1-28</w:t>
      </w:r>
      <w:r>
        <w:rPr>
          <w:rFonts w:ascii="Arial" w:eastAsiaTheme="minorEastAsia" w:hAnsi="Arial"/>
          <w:lang w:eastAsia="zh-CN"/>
        </w:rPr>
        <w:t>.</w:t>
      </w:r>
    </w:p>
    <w:p w:rsidR="00055216" w:rsidRPr="00055216" w:rsidRDefault="00055216" w:rsidP="00055216">
      <w:pPr>
        <w:jc w:val="both"/>
        <w:rPr>
          <w:rFonts w:ascii="Arial" w:hAnsi="Arial"/>
        </w:rPr>
      </w:pPr>
      <w:r w:rsidRPr="00055216">
        <w:rPr>
          <w:rFonts w:ascii="Arial" w:hAnsi="Arial"/>
        </w:rPr>
        <w:t xml:space="preserve">Then the </w:t>
      </w:r>
      <w:r w:rsidRPr="008E1740">
        <w:rPr>
          <w:rFonts w:ascii="Arial" w:eastAsiaTheme="minorEastAsia" w:hAnsi="Arial"/>
          <w:lang w:eastAsia="zh-CN"/>
        </w:rPr>
        <w:t>inequality</w:t>
      </w:r>
      <w:r w:rsidRPr="00055216">
        <w:rPr>
          <w:rFonts w:ascii="Arial" w:hAnsi="Arial"/>
        </w:rPr>
        <w:t xml:space="preserve"> therefore reduces and rearranges to:</w:t>
      </w:r>
    </w:p>
    <w:p w:rsidR="008E1740" w:rsidRPr="00055216" w:rsidRDefault="008E1740" w:rsidP="002D5A80">
      <w:pPr>
        <w:jc w:val="both"/>
        <w:rPr>
          <w:rFonts w:ascii="Arial" w:hAnsi="Arial"/>
        </w:rPr>
      </w:pPr>
    </w:p>
    <w:p w:rsidR="008E1740" w:rsidRPr="00055216" w:rsidRDefault="00055216" w:rsidP="00055216">
      <w:pPr>
        <w:jc w:val="center"/>
        <w:rPr>
          <w:rFonts w:ascii="Arial" w:hAnsi="Arial"/>
        </w:rPr>
      </w:pPr>
      <w:r w:rsidRPr="008E1740">
        <w:rPr>
          <w:rFonts w:ascii="Arial" w:hAnsi="Arial"/>
        </w:rPr>
        <w:t>Q</w:t>
      </w:r>
      <w:r w:rsidRPr="008E1740">
        <w:rPr>
          <w:rFonts w:ascii="Arial" w:hAnsi="Arial"/>
          <w:vertAlign w:val="subscript"/>
        </w:rPr>
        <w:t>meas,n</w:t>
      </w:r>
      <w:r>
        <w:rPr>
          <w:rFonts w:ascii="Arial" w:hAnsi="Arial"/>
        </w:rPr>
        <w:t xml:space="preserve"> (58dB)-</w:t>
      </w:r>
      <w:r w:rsidRPr="00055216">
        <w:rPr>
          <w:rFonts w:ascii="Arial" w:hAnsi="Arial"/>
        </w:rPr>
        <w:t xml:space="preserve"> </w:t>
      </w:r>
      <w:r w:rsidRPr="008E1740">
        <w:rPr>
          <w:rFonts w:ascii="Arial" w:hAnsi="Arial"/>
        </w:rPr>
        <w:t>Q</w:t>
      </w:r>
      <w:r w:rsidRPr="008E1740">
        <w:rPr>
          <w:rFonts w:ascii="Arial" w:hAnsi="Arial"/>
          <w:vertAlign w:val="subscript"/>
        </w:rPr>
        <w:t>meas,s</w:t>
      </w:r>
      <w:r w:rsidRPr="008E1740">
        <w:rPr>
          <w:rFonts w:ascii="Arial" w:hAnsi="Arial"/>
        </w:rPr>
        <w:t xml:space="preserve"> </w:t>
      </w:r>
      <w:r>
        <w:rPr>
          <w:rFonts w:ascii="Arial" w:hAnsi="Arial"/>
        </w:rPr>
        <w:t xml:space="preserve">(55dB) </w:t>
      </w:r>
      <w:r w:rsidRPr="008E1740">
        <w:rPr>
          <w:rFonts w:ascii="Arial" w:hAnsi="Arial" w:hint="eastAsia"/>
        </w:rPr>
        <w:t>≥</w:t>
      </w:r>
      <w:r w:rsidRPr="008E1740">
        <w:rPr>
          <w:rFonts w:ascii="Arial" w:hAnsi="Arial" w:hint="eastAsia"/>
        </w:rPr>
        <w:t xml:space="preserve"> 3dB</w:t>
      </w:r>
    </w:p>
    <w:p w:rsidR="008E1740" w:rsidRPr="00055216" w:rsidRDefault="00055216" w:rsidP="002D5A80">
      <w:pPr>
        <w:jc w:val="both"/>
        <w:rPr>
          <w:rFonts w:ascii="Arial" w:eastAsiaTheme="minorEastAsia" w:hAnsi="Arial"/>
          <w:lang w:eastAsia="zh-CN"/>
        </w:rPr>
      </w:pPr>
      <w:r>
        <w:rPr>
          <w:rFonts w:ascii="Arial" w:eastAsiaTheme="minorEastAsia" w:hAnsi="Arial" w:hint="eastAsia"/>
          <w:lang w:eastAsia="zh-CN"/>
        </w:rPr>
        <w:t>R</w:t>
      </w:r>
      <w:r>
        <w:rPr>
          <w:rFonts w:ascii="Arial" w:eastAsiaTheme="minorEastAsia" w:hAnsi="Arial"/>
          <w:lang w:eastAsia="zh-CN"/>
        </w:rPr>
        <w:t xml:space="preserve">ank criterion </w:t>
      </w:r>
      <w:r>
        <w:rPr>
          <w:rFonts w:ascii="Arial" w:hAnsi="Arial"/>
        </w:rPr>
        <w:t xml:space="preserve">is satisfied under nominal conditions. However, the overall uncertainty for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Pr>
          <w:rFonts w:ascii="Arial" w:hAnsi="Arial"/>
        </w:rPr>
        <w:t xml:space="preserve">, taking into account test system uncertainties, is </w:t>
      </w:r>
      <w:r>
        <w:rPr>
          <w:rFonts w:ascii="Arial" w:hAnsi="Arial" w:cs="Arial"/>
        </w:rPr>
        <w:t>±0.42</w:t>
      </w:r>
      <w:r>
        <w:rPr>
          <w:rFonts w:ascii="Arial" w:hAnsi="Arial"/>
        </w:rPr>
        <w:t xml:space="preserve"> dB as calculated in step d) of the accompanying spreadsheet. So </w:t>
      </w:r>
      <w:r w:rsidRPr="00216FDD">
        <w:rPr>
          <w:rFonts w:ascii="Arial" w:hAnsi="Arial"/>
        </w:rPr>
        <w:t>uncertainties would make the test verdict unreliable</w:t>
      </w:r>
      <w:r>
        <w:rPr>
          <w:rFonts w:ascii="Arial" w:hAnsi="Arial"/>
        </w:rPr>
        <w:t xml:space="preserve">. </w:t>
      </w:r>
      <w:r w:rsidRPr="00216FDD">
        <w:rPr>
          <w:rFonts w:ascii="Arial" w:hAnsi="Arial"/>
        </w:rPr>
        <w:t>Test Tolerances therefore need to be applied.</w:t>
      </w:r>
    </w:p>
    <w:p w:rsidR="003C73F4" w:rsidRPr="00A2114C" w:rsidRDefault="003C73F4" w:rsidP="003F1C0A">
      <w:pPr>
        <w:spacing w:before="120" w:after="120"/>
        <w:jc w:val="both"/>
        <w:rPr>
          <w:rFonts w:ascii="Arial" w:hAnsi="Arial"/>
          <w:u w:val="single"/>
        </w:rPr>
      </w:pPr>
      <w:r w:rsidRPr="00A2114C">
        <w:rPr>
          <w:rFonts w:ascii="Arial" w:hAnsi="Arial"/>
          <w:u w:val="single"/>
        </w:rPr>
        <w:lastRenderedPageBreak/>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055216" w:rsidRDefault="00055216" w:rsidP="00055216">
      <w:pPr>
        <w:spacing w:after="60"/>
        <w:rPr>
          <w:rFonts w:ascii="Arial" w:hAnsi="Arial"/>
        </w:rPr>
      </w:pPr>
      <w:r>
        <w:rPr>
          <w:rFonts w:ascii="Arial" w:hAnsi="Arial"/>
        </w:rPr>
        <w:t>For Cell 1 during T1,</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Pr>
          <w:rFonts w:ascii="Arial" w:hAnsi="Arial"/>
        </w:rPr>
        <w:t>the Es/Noc of cell 1 is de</w:t>
      </w:r>
      <w:r w:rsidRPr="00576D10">
        <w:rPr>
          <w:rFonts w:ascii="Arial" w:hAnsi="Arial"/>
        </w:rPr>
        <w:t>creased by the (</w:t>
      </w:r>
      <w:r w:rsidR="00A644BC" w:rsidRPr="008E1740">
        <w:rPr>
          <w:rFonts w:ascii="Arial" w:hAnsi="Arial"/>
        </w:rPr>
        <w:t>R</w:t>
      </w:r>
      <w:r w:rsidR="00A644BC" w:rsidRPr="008E1740">
        <w:rPr>
          <w:rFonts w:ascii="Arial" w:hAnsi="Arial"/>
          <w:vertAlign w:val="subscript"/>
        </w:rPr>
        <w:t>n</w:t>
      </w:r>
      <w:r w:rsidR="00A644BC">
        <w:rPr>
          <w:rFonts w:ascii="Arial" w:hAnsi="Arial"/>
        </w:rPr>
        <w:t xml:space="preserve"> </w:t>
      </w:r>
      <w:r w:rsidR="00A644BC" w:rsidRPr="001E7B37">
        <w:rPr>
          <w:rFonts w:ascii="Arial" w:hAnsi="Arial"/>
        </w:rPr>
        <w:t>–</w:t>
      </w:r>
      <w:r w:rsidR="00A644BC" w:rsidRPr="008E1740">
        <w:rPr>
          <w:rFonts w:ascii="Arial" w:hAnsi="Arial"/>
        </w:rPr>
        <w:t xml:space="preserve"> R</w:t>
      </w:r>
      <w:r w:rsidR="00A644BC" w:rsidRPr="008E1740">
        <w:rPr>
          <w:rFonts w:ascii="Arial" w:hAnsi="Arial"/>
          <w:vertAlign w:val="subscript"/>
        </w:rPr>
        <w:t>s</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055216" w:rsidRPr="00556626" w:rsidRDefault="00055216" w:rsidP="00055216">
      <w:pPr>
        <w:spacing w:after="60"/>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00A644BC">
        <w:rPr>
          <w:rFonts w:ascii="Arial" w:hAnsi="Arial"/>
        </w:rPr>
        <w:t>the Es/Noc of cell 2 is de</w:t>
      </w:r>
      <w:r w:rsidRPr="00EE4B6A">
        <w:rPr>
          <w:rFonts w:ascii="Arial" w:hAnsi="Arial"/>
        </w:rPr>
        <w:t>creased by the (</w:t>
      </w:r>
      <w:r w:rsidRPr="008E1740">
        <w:rPr>
          <w:rFonts w:ascii="Arial" w:hAnsi="Arial"/>
        </w:rPr>
        <w:t>R</w:t>
      </w:r>
      <w:r w:rsidRPr="008E1740">
        <w:rPr>
          <w:rFonts w:ascii="Arial" w:hAnsi="Arial"/>
          <w:vertAlign w:val="subscript"/>
        </w:rPr>
        <w:t>n</w:t>
      </w:r>
      <w:r>
        <w:rPr>
          <w:rFonts w:ascii="Arial" w:hAnsi="Arial"/>
        </w:rPr>
        <w:t xml:space="preserve"> </w:t>
      </w:r>
      <w:r w:rsidRPr="001E7B37">
        <w:rPr>
          <w:rFonts w:ascii="Arial" w:hAnsi="Arial"/>
        </w:rPr>
        <w:t>–</w:t>
      </w:r>
      <w:r w:rsidRPr="008E1740">
        <w:rPr>
          <w:rFonts w:ascii="Arial" w:hAnsi="Arial"/>
        </w:rPr>
        <w:t xml:space="preserve"> R</w:t>
      </w:r>
      <w:r w:rsidRPr="008E1740">
        <w:rPr>
          <w:rFonts w:ascii="Arial" w:hAnsi="Arial"/>
          <w:vertAlign w:val="subscript"/>
        </w:rPr>
        <w:t>s</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055216" w:rsidRPr="00055216" w:rsidRDefault="00055216" w:rsidP="003F1C0A">
      <w:pPr>
        <w:spacing w:after="60"/>
        <w:jc w:val="both"/>
        <w:rPr>
          <w:rFonts w:ascii="Arial" w:eastAsiaTheme="minorEastAsia" w:hAnsi="Arial"/>
          <w:lang w:eastAsia="zh-CN"/>
        </w:rPr>
      </w:pP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A644BC">
        <w:rPr>
          <w:rFonts w:ascii="Arial" w:hAnsi="Arial"/>
        </w:rPr>
        <w:t>6</w:t>
      </w:r>
      <w:r w:rsidRPr="00AA172D">
        <w:rPr>
          <w:rFonts w:ascii="Arial" w:hAnsi="Arial"/>
        </w:rPr>
        <w:t>.</w:t>
      </w:r>
      <w:r w:rsidR="00A644BC">
        <w:rPr>
          <w:rFonts w:ascii="Arial" w:hAnsi="Arial"/>
        </w:rPr>
        <w:t>1</w:t>
      </w:r>
      <w:r w:rsidRPr="00AA172D">
        <w:rPr>
          <w:rFonts w:ascii="Arial" w:hAnsi="Arial"/>
        </w:rPr>
        <w:t>.</w:t>
      </w:r>
      <w:r w:rsidR="00A644BC">
        <w:rPr>
          <w:rFonts w:ascii="Arial" w:hAnsi="Arial"/>
        </w:rPr>
        <w:t>1</w:t>
      </w:r>
      <w:r w:rsidRPr="00AA172D">
        <w:rPr>
          <w:rFonts w:ascii="Arial" w:hAnsi="Arial"/>
        </w:rPr>
        <w:t>.</w:t>
      </w:r>
      <w:r w:rsidR="00A644BC">
        <w:rPr>
          <w:rFonts w:ascii="Arial" w:hAnsi="Arial"/>
        </w:rPr>
        <w:t>3</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A644BC" w:rsidRDefault="00A644BC" w:rsidP="00A644BC">
      <w:pPr>
        <w:numPr>
          <w:ilvl w:val="0"/>
          <w:numId w:val="16"/>
        </w:numPr>
        <w:jc w:val="both"/>
        <w:rPr>
          <w:rFonts w:ascii="Arial" w:hAnsi="Arial" w:cs="Arial"/>
        </w:rPr>
      </w:pPr>
      <w:r w:rsidRPr="00A644BC">
        <w:rPr>
          <w:rFonts w:ascii="Arial" w:hAnsi="Arial" w:cs="Arial"/>
        </w:rPr>
        <w:t>Qrxlevmin</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hAnsi="Arial" w:cs="Arial"/>
        </w:rPr>
        <w:t>section a)</w:t>
      </w:r>
      <w:bookmarkStart w:id="27" w:name="_GoBack"/>
      <w:bookmarkEnd w:id="27"/>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ACB" w:rsidRPr="00D94B24" w:rsidRDefault="009A3ACB" w:rsidP="00D24C15">
      <w:pPr>
        <w:spacing w:after="0"/>
      </w:pPr>
      <w:r>
        <w:separator/>
      </w:r>
    </w:p>
  </w:endnote>
  <w:endnote w:type="continuationSeparator" w:id="0">
    <w:p w:rsidR="009A3ACB" w:rsidRPr="00D94B24" w:rsidRDefault="009A3AC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ACB" w:rsidRPr="00D94B24" w:rsidRDefault="009A3ACB" w:rsidP="00D24C15">
      <w:pPr>
        <w:spacing w:after="0"/>
      </w:pPr>
      <w:r>
        <w:separator/>
      </w:r>
    </w:p>
  </w:footnote>
  <w:footnote w:type="continuationSeparator" w:id="0">
    <w:p w:rsidR="009A3ACB" w:rsidRPr="00D94B24" w:rsidRDefault="009A3ACB"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00B8A"/>
    <w:multiLevelType w:val="hybridMultilevel"/>
    <w:tmpl w:val="63AC4F08"/>
    <w:lvl w:ilvl="0" w:tplc="9E1ADA8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19"/>
  </w:num>
  <w:num w:numId="4">
    <w:abstractNumId w:val="20"/>
  </w:num>
  <w:num w:numId="5">
    <w:abstractNumId w:val="13"/>
  </w:num>
  <w:num w:numId="6">
    <w:abstractNumId w:val="15"/>
  </w:num>
  <w:num w:numId="7">
    <w:abstractNumId w:val="11"/>
  </w:num>
  <w:num w:numId="8">
    <w:abstractNumId w:val="4"/>
  </w:num>
  <w:num w:numId="9">
    <w:abstractNumId w:val="18"/>
  </w:num>
  <w:num w:numId="10">
    <w:abstractNumId w:val="12"/>
  </w:num>
  <w:num w:numId="11">
    <w:abstractNumId w:val="9"/>
  </w:num>
  <w:num w:numId="12">
    <w:abstractNumId w:val="6"/>
  </w:num>
  <w:num w:numId="13">
    <w:abstractNumId w:val="7"/>
  </w:num>
  <w:num w:numId="14">
    <w:abstractNumId w:val="10"/>
  </w:num>
  <w:num w:numId="15">
    <w:abstractNumId w:val="16"/>
  </w:num>
  <w:num w:numId="16">
    <w:abstractNumId w:val="2"/>
  </w:num>
  <w:num w:numId="17">
    <w:abstractNumId w:val="11"/>
  </w:num>
  <w:num w:numId="18">
    <w:abstractNumId w:val="3"/>
  </w:num>
  <w:num w:numId="19">
    <w:abstractNumId w:val="5"/>
  </w:num>
  <w:num w:numId="20">
    <w:abstractNumId w:val="17"/>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2563"/>
    <w:rsid w:val="000101C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5216"/>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D6EEA"/>
    <w:rsid w:val="001E3329"/>
    <w:rsid w:val="001E366F"/>
    <w:rsid w:val="001E7B37"/>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25E1"/>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5739B"/>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5F7AE6"/>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4724"/>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C704F"/>
    <w:rsid w:val="008D63F7"/>
    <w:rsid w:val="008E058F"/>
    <w:rsid w:val="008E1740"/>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96B33"/>
    <w:rsid w:val="009A0FC8"/>
    <w:rsid w:val="009A25B6"/>
    <w:rsid w:val="009A367D"/>
    <w:rsid w:val="009A3ACB"/>
    <w:rsid w:val="009A3CF1"/>
    <w:rsid w:val="009A7A86"/>
    <w:rsid w:val="009B2E61"/>
    <w:rsid w:val="009B7894"/>
    <w:rsid w:val="009B7B03"/>
    <w:rsid w:val="009D4778"/>
    <w:rsid w:val="009E7F97"/>
    <w:rsid w:val="009F097E"/>
    <w:rsid w:val="009F2C48"/>
    <w:rsid w:val="009F583A"/>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44BC"/>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5C58"/>
    <w:rsid w:val="00B3758E"/>
    <w:rsid w:val="00B4030C"/>
    <w:rsid w:val="00B41DFD"/>
    <w:rsid w:val="00B43872"/>
    <w:rsid w:val="00B43C46"/>
    <w:rsid w:val="00B44303"/>
    <w:rsid w:val="00B50578"/>
    <w:rsid w:val="00B5068E"/>
    <w:rsid w:val="00B52253"/>
    <w:rsid w:val="00B523CA"/>
    <w:rsid w:val="00B5402D"/>
    <w:rsid w:val="00B545CD"/>
    <w:rsid w:val="00B614A5"/>
    <w:rsid w:val="00B7313B"/>
    <w:rsid w:val="00B803F8"/>
    <w:rsid w:val="00B80846"/>
    <w:rsid w:val="00B82A77"/>
    <w:rsid w:val="00B82CE8"/>
    <w:rsid w:val="00B83461"/>
    <w:rsid w:val="00B85448"/>
    <w:rsid w:val="00B85F12"/>
    <w:rsid w:val="00B93A97"/>
    <w:rsid w:val="00B93D5D"/>
    <w:rsid w:val="00B9472D"/>
    <w:rsid w:val="00B9476F"/>
    <w:rsid w:val="00B952AB"/>
    <w:rsid w:val="00B960A8"/>
    <w:rsid w:val="00BA04ED"/>
    <w:rsid w:val="00BA486F"/>
    <w:rsid w:val="00BA56AE"/>
    <w:rsid w:val="00BA6C38"/>
    <w:rsid w:val="00BB0F57"/>
    <w:rsid w:val="00BB2DFB"/>
    <w:rsid w:val="00BB51ED"/>
    <w:rsid w:val="00BB5203"/>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24C"/>
    <w:rsid w:val="00D80FCE"/>
    <w:rsid w:val="00D8239E"/>
    <w:rsid w:val="00D82B52"/>
    <w:rsid w:val="00D844DA"/>
    <w:rsid w:val="00D91007"/>
    <w:rsid w:val="00D971BE"/>
    <w:rsid w:val="00DA478D"/>
    <w:rsid w:val="00DA5879"/>
    <w:rsid w:val="00DB015C"/>
    <w:rsid w:val="00DB49F0"/>
    <w:rsid w:val="00DB7454"/>
    <w:rsid w:val="00DC1EF4"/>
    <w:rsid w:val="00DC741A"/>
    <w:rsid w:val="00DC7519"/>
    <w:rsid w:val="00DC7A4E"/>
    <w:rsid w:val="00DD00C9"/>
    <w:rsid w:val="00DD082E"/>
    <w:rsid w:val="00DD1A3E"/>
    <w:rsid w:val="00DE0332"/>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77B05"/>
    <w:rsid w:val="00E83E51"/>
    <w:rsid w:val="00E843D0"/>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51E694-C8F4-44C8-A381-FB54A385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501748561">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4808084">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694</TotalTime>
  <Pages>11</Pages>
  <Words>3322</Words>
  <Characters>18940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3</cp:revision>
  <dcterms:created xsi:type="dcterms:W3CDTF">2021-10-09T02:42:00Z</dcterms:created>
  <dcterms:modified xsi:type="dcterms:W3CDTF">2021-10-13T10:31:00Z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(3)qgkg9QOXOymvh/Ftn8V/ovPgizkZ6neMy/cWeOcIQ7K8jSKiDfzG9rE0jSDqBx0JyL17haTk
JRZVFIq0MzlhLRcnmfOLh33RbxvlRIP2K2OKMVgcqyYkzuDwvaU/4v3xL9NjBzMDJcygWIcN
QkvuhcCZX5Qp8FkQQF8xIIwRlEdPc9N4RxkMwWbp0smMFIUhxOWT5HgMp8CeNnIIYZqbFgdN
0fvqwsv02WD/lFnXog</vt:lpwstr>
  </property>
  <property fmtid="{D5CDD505-2E9C-101B-9397-08002B2CF9AE}" pid="5" name="_2015_ms_pID_7253431">
    <vt:lpwstr>IbmDWbxuOn4k5Ob+tHfRnJIVJ7kPjzwT2xeAJ7dwAKlc81OHN7VmIV
VNNk90IztONNFN9p7a80NyFbGYUcx24wmAxXHT0VEPhMpHvhOb6oO5DIFQtw7r6zodr9euGv
M6bN9bTw9NnyOiofYZG8s60/UOsm/9lmMUp2IRHKKfLrgQmgyAG0Vsr/9q1O8z8kGXtQH5A4
r/R2Dy0VclYmQNRdUO2EuEVBuVomAvvW/yyA</vt:lpwstr>
  </property>
  <property fmtid="{D5CDD505-2E9C-101B-9397-08002B2CF9AE}" pid="6" name="_2015_ms_pID_7253432">
    <vt:lpwstr>w1AmnGJUDJ5sCBxyplrMKiM=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